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666D1" w14:paraId="057C6179" w14:textId="77777777" w:rsidTr="00B666D1">
        <w:tc>
          <w:tcPr>
            <w:tcW w:w="3005" w:type="dxa"/>
          </w:tcPr>
          <w:p w14:paraId="795F3F20" w14:textId="53D1FACF" w:rsidR="00B666D1" w:rsidRDefault="00B666D1" w:rsidP="00B666D1">
            <w:pPr>
              <w:jc w:val="center"/>
            </w:pP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OBRAĐIVAČ</w:t>
            </w:r>
          </w:p>
        </w:tc>
        <w:tc>
          <w:tcPr>
            <w:tcW w:w="3005" w:type="dxa"/>
          </w:tcPr>
          <w:p w14:paraId="3BCF3314" w14:textId="77777777" w:rsidR="00B666D1" w:rsidRDefault="00B666D1" w:rsidP="00B666D1">
            <w:pPr>
              <w:pStyle w:val="NormalWeb"/>
              <w:shd w:val="clear" w:color="auto" w:fill="FFFFFF"/>
              <w:spacing w:before="0" w:beforeAutospacing="0" w:after="135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</w:rPr>
              <w:t>PREDMET</w:t>
            </w:r>
          </w:p>
          <w:p w14:paraId="16E76401" w14:textId="77777777" w:rsidR="00B666D1" w:rsidRDefault="00B666D1" w:rsidP="00B666D1">
            <w:pPr>
              <w:pStyle w:val="NormalWeb"/>
              <w:shd w:val="clear" w:color="auto" w:fill="FFFFFF"/>
              <w:spacing w:before="0" w:beforeAutospacing="0" w:after="135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naziv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333333"/>
                <w:sz w:val="22"/>
                <w:szCs w:val="22"/>
              </w:rPr>
              <w:t>nosilac</w:t>
            </w:r>
            <w:proofErr w:type="spellEnd"/>
            <w:r>
              <w:rPr>
                <w:rFonts w:ascii="Arial" w:hAnsi="Arial" w:cs="Arial"/>
                <w:color w:val="333333"/>
                <w:sz w:val="22"/>
                <w:szCs w:val="22"/>
              </w:rPr>
              <w:t>)</w:t>
            </w:r>
          </w:p>
          <w:p w14:paraId="56059E31" w14:textId="77777777" w:rsidR="00B666D1" w:rsidRDefault="00B666D1"/>
        </w:tc>
        <w:tc>
          <w:tcPr>
            <w:tcW w:w="3006" w:type="dxa"/>
          </w:tcPr>
          <w:p w14:paraId="3092A979" w14:textId="58BF62EA" w:rsidR="00B666D1" w:rsidRDefault="00B666D1" w:rsidP="00B666D1">
            <w:pPr>
              <w:jc w:val="center"/>
            </w:pP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FAZA</w:t>
            </w:r>
          </w:p>
        </w:tc>
      </w:tr>
      <w:tr w:rsidR="00B666D1" w14:paraId="00F8FB92" w14:textId="77777777" w:rsidTr="00B666D1">
        <w:tc>
          <w:tcPr>
            <w:tcW w:w="3005" w:type="dxa"/>
          </w:tcPr>
          <w:p w14:paraId="0FB4229F" w14:textId="16C1110D" w:rsidR="00B666D1" w:rsidRPr="00E92914" w:rsidRDefault="00B666D1" w:rsidP="00B666D1">
            <w:pPr>
              <w:jc w:val="center"/>
            </w:pPr>
            <w:r w:rsidRPr="00E929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1. </w:t>
            </w:r>
            <w:proofErr w:type="spellStart"/>
            <w:r w:rsidRPr="00E929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Marija</w:t>
            </w:r>
            <w:proofErr w:type="spellEnd"/>
            <w:r w:rsidRPr="00E929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929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Nikolić</w:t>
            </w:r>
            <w:proofErr w:type="spellEnd"/>
          </w:p>
        </w:tc>
        <w:tc>
          <w:tcPr>
            <w:tcW w:w="3005" w:type="dxa"/>
          </w:tcPr>
          <w:p w14:paraId="57B407C5" w14:textId="77777777" w:rsidR="00E92914" w:rsidRPr="00E92914" w:rsidRDefault="00E92914" w:rsidP="00E92914">
            <w:pPr>
              <w:pStyle w:val="NormalWeb"/>
              <w:shd w:val="clear" w:color="auto" w:fill="FFFFFF"/>
              <w:spacing w:before="0" w:beforeAutospacing="0" w:after="135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2914">
              <w:rPr>
                <w:rFonts w:ascii="Arial" w:hAnsi="Arial" w:cs="Arial"/>
                <w:sz w:val="20"/>
                <w:szCs w:val="20"/>
              </w:rPr>
              <w:t>Izgradnja</w:t>
            </w:r>
            <w:proofErr w:type="spellEnd"/>
            <w:r w:rsidRPr="00E929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2914">
              <w:rPr>
                <w:rFonts w:ascii="Arial" w:hAnsi="Arial" w:cs="Arial"/>
                <w:sz w:val="20"/>
                <w:szCs w:val="20"/>
              </w:rPr>
              <w:t>priobalnog</w:t>
            </w:r>
            <w:proofErr w:type="spellEnd"/>
            <w:r w:rsidRPr="00E929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2914">
              <w:rPr>
                <w:rFonts w:ascii="Arial" w:hAnsi="Arial" w:cs="Arial"/>
                <w:sz w:val="20"/>
                <w:szCs w:val="20"/>
              </w:rPr>
              <w:t>kolektora</w:t>
            </w:r>
            <w:proofErr w:type="spellEnd"/>
            <w:r w:rsidRPr="00E929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2914">
              <w:rPr>
                <w:rFonts w:ascii="Arial" w:hAnsi="Arial" w:cs="Arial"/>
                <w:sz w:val="20"/>
                <w:szCs w:val="20"/>
              </w:rPr>
              <w:t>Krašići</w:t>
            </w:r>
            <w:proofErr w:type="spellEnd"/>
            <w:r w:rsidRPr="00E9291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E92914">
              <w:rPr>
                <w:rFonts w:ascii="Arial" w:hAnsi="Arial" w:cs="Arial"/>
                <w:sz w:val="20"/>
                <w:szCs w:val="20"/>
              </w:rPr>
              <w:t>Đuraševići</w:t>
            </w:r>
            <w:proofErr w:type="spellEnd"/>
          </w:p>
          <w:p w14:paraId="309B0335" w14:textId="77777777" w:rsidR="00E92914" w:rsidRPr="00E92914" w:rsidRDefault="00E92914" w:rsidP="00E92914">
            <w:pPr>
              <w:pStyle w:val="NormalWeb"/>
              <w:shd w:val="clear" w:color="auto" w:fill="FFFFFF"/>
              <w:spacing w:before="20" w:beforeAutospacing="0" w:after="20" w:afterAutospacing="0"/>
              <w:rPr>
                <w:rFonts w:ascii="Arial" w:hAnsi="Arial" w:cs="Arial"/>
                <w:sz w:val="20"/>
                <w:szCs w:val="20"/>
              </w:rPr>
            </w:pPr>
            <w:r w:rsidRPr="00E92914">
              <w:rPr>
                <w:rFonts w:ascii="Arial" w:hAnsi="Arial" w:cs="Arial"/>
                <w:sz w:val="20"/>
                <w:szCs w:val="20"/>
              </w:rPr>
              <w:t>JP „</w:t>
            </w:r>
            <w:proofErr w:type="spellStart"/>
            <w:r w:rsidRPr="00E92914">
              <w:rPr>
                <w:rFonts w:ascii="Arial" w:hAnsi="Arial" w:cs="Arial"/>
                <w:sz w:val="20"/>
                <w:szCs w:val="20"/>
              </w:rPr>
              <w:t>Vodovod</w:t>
            </w:r>
            <w:proofErr w:type="spellEnd"/>
            <w:r w:rsidRPr="00E92914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proofErr w:type="gramStart"/>
            <w:r w:rsidRPr="00E92914">
              <w:rPr>
                <w:rFonts w:ascii="Arial" w:hAnsi="Arial" w:cs="Arial"/>
                <w:sz w:val="20"/>
                <w:szCs w:val="20"/>
              </w:rPr>
              <w:t>kanalizacija</w:t>
            </w:r>
            <w:proofErr w:type="spellEnd"/>
            <w:r w:rsidRPr="00E92914">
              <w:rPr>
                <w:rFonts w:ascii="Arial" w:hAnsi="Arial" w:cs="Arial"/>
                <w:sz w:val="20"/>
                <w:szCs w:val="20"/>
              </w:rPr>
              <w:t>“</w:t>
            </w:r>
            <w:proofErr w:type="gramEnd"/>
            <w:r w:rsidRPr="00E92914">
              <w:rPr>
                <w:rFonts w:ascii="Arial" w:hAnsi="Arial" w:cs="Arial"/>
                <w:sz w:val="20"/>
                <w:szCs w:val="20"/>
              </w:rPr>
              <w:t>, Tivat</w:t>
            </w:r>
          </w:p>
          <w:p w14:paraId="0CA0E211" w14:textId="12AF9734" w:rsidR="00B666D1" w:rsidRPr="00E92914" w:rsidRDefault="00B666D1" w:rsidP="00E92914">
            <w:pPr>
              <w:pStyle w:val="NormalWeb"/>
              <w:shd w:val="clear" w:color="auto" w:fill="FFFFFF"/>
              <w:spacing w:before="0" w:beforeAutospacing="0" w:after="135" w:afterAutospacing="0"/>
            </w:pPr>
          </w:p>
        </w:tc>
        <w:tc>
          <w:tcPr>
            <w:tcW w:w="3006" w:type="dxa"/>
          </w:tcPr>
          <w:p w14:paraId="130D516A" w14:textId="381157D6" w:rsidR="00B666D1" w:rsidRDefault="00FD18C3" w:rsidP="00B666D1">
            <w:pPr>
              <w:jc w:val="center"/>
            </w:pPr>
            <w:hyperlink r:id="rId4" w:tgtFrame="_blank" w:history="1">
              <w:r w:rsidR="00E92914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Data </w:t>
              </w:r>
              <w:proofErr w:type="spellStart"/>
              <w:r w:rsidR="00E92914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saglasnost</w:t>
              </w:r>
              <w:proofErr w:type="spellEnd"/>
              <w:r w:rsidR="00E92914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E92914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na</w:t>
              </w:r>
              <w:proofErr w:type="spellEnd"/>
              <w:r w:rsidR="00E92914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E92914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elaborat</w:t>
              </w:r>
              <w:proofErr w:type="spellEnd"/>
            </w:hyperlink>
          </w:p>
        </w:tc>
      </w:tr>
      <w:tr w:rsidR="00B666D1" w14:paraId="0ADA8510" w14:textId="77777777" w:rsidTr="00B666D1">
        <w:tc>
          <w:tcPr>
            <w:tcW w:w="3005" w:type="dxa"/>
          </w:tcPr>
          <w:p w14:paraId="6AD7BC05" w14:textId="044C7970" w:rsidR="00B666D1" w:rsidRPr="00E92914" w:rsidRDefault="00B666D1" w:rsidP="00B666D1">
            <w:pPr>
              <w:jc w:val="center"/>
            </w:pPr>
            <w:r w:rsidRPr="00E929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2. </w:t>
            </w:r>
            <w:proofErr w:type="spellStart"/>
            <w:r w:rsidRPr="00E929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Marija</w:t>
            </w:r>
            <w:proofErr w:type="spellEnd"/>
            <w:r w:rsidRPr="00E929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929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Nikolić</w:t>
            </w:r>
            <w:proofErr w:type="spellEnd"/>
          </w:p>
        </w:tc>
        <w:tc>
          <w:tcPr>
            <w:tcW w:w="3005" w:type="dxa"/>
          </w:tcPr>
          <w:p w14:paraId="39CE58AD" w14:textId="77777777" w:rsidR="00E92914" w:rsidRPr="00E92914" w:rsidRDefault="00E92914" w:rsidP="00E92914">
            <w:pPr>
              <w:pStyle w:val="NormalWeb"/>
              <w:shd w:val="clear" w:color="auto" w:fill="FFFFFF"/>
              <w:spacing w:before="20" w:beforeAutospacing="0" w:after="2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2914">
              <w:rPr>
                <w:rFonts w:ascii="Arial" w:hAnsi="Arial" w:cs="Arial"/>
                <w:sz w:val="20"/>
                <w:szCs w:val="20"/>
              </w:rPr>
              <w:t>Izgradnja</w:t>
            </w:r>
            <w:proofErr w:type="spellEnd"/>
            <w:r w:rsidRPr="00E929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2914">
              <w:rPr>
                <w:rFonts w:ascii="Arial" w:hAnsi="Arial" w:cs="Arial"/>
                <w:sz w:val="20"/>
                <w:szCs w:val="20"/>
              </w:rPr>
              <w:t>tranzitnog</w:t>
            </w:r>
            <w:proofErr w:type="spellEnd"/>
            <w:r w:rsidRPr="00E929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2914">
              <w:rPr>
                <w:rFonts w:ascii="Arial" w:hAnsi="Arial" w:cs="Arial"/>
                <w:sz w:val="20"/>
                <w:szCs w:val="20"/>
              </w:rPr>
              <w:t>vodovodnog</w:t>
            </w:r>
            <w:proofErr w:type="spellEnd"/>
            <w:r w:rsidRPr="00E929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2914">
              <w:rPr>
                <w:rFonts w:ascii="Arial" w:hAnsi="Arial" w:cs="Arial"/>
                <w:sz w:val="20"/>
                <w:szCs w:val="20"/>
              </w:rPr>
              <w:t>cjevovoda</w:t>
            </w:r>
            <w:proofErr w:type="spellEnd"/>
            <w:r w:rsidRPr="00E929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2914">
              <w:rPr>
                <w:rFonts w:ascii="Arial" w:hAnsi="Arial" w:cs="Arial"/>
                <w:sz w:val="20"/>
                <w:szCs w:val="20"/>
              </w:rPr>
              <w:t>Regionalni</w:t>
            </w:r>
            <w:proofErr w:type="spellEnd"/>
            <w:r w:rsidRPr="00E929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2914">
              <w:rPr>
                <w:rFonts w:ascii="Arial" w:hAnsi="Arial" w:cs="Arial"/>
                <w:sz w:val="20"/>
                <w:szCs w:val="20"/>
              </w:rPr>
              <w:t>cjevovod</w:t>
            </w:r>
            <w:proofErr w:type="spellEnd"/>
            <w:r w:rsidRPr="00E929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2914">
              <w:rPr>
                <w:rFonts w:ascii="Arial" w:hAnsi="Arial" w:cs="Arial"/>
                <w:sz w:val="20"/>
                <w:szCs w:val="20"/>
              </w:rPr>
              <w:t>Solila</w:t>
            </w:r>
            <w:proofErr w:type="spellEnd"/>
            <w:r w:rsidRPr="00E929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2914">
              <w:rPr>
                <w:rFonts w:ascii="Arial" w:hAnsi="Arial" w:cs="Arial"/>
                <w:sz w:val="20"/>
                <w:szCs w:val="20"/>
              </w:rPr>
              <w:t>sistem</w:t>
            </w:r>
            <w:proofErr w:type="spellEnd"/>
            <w:r w:rsidRPr="00E92914">
              <w:rPr>
                <w:rFonts w:ascii="Arial" w:hAnsi="Arial" w:cs="Arial"/>
                <w:sz w:val="20"/>
                <w:szCs w:val="20"/>
              </w:rPr>
              <w:t xml:space="preserve"> RZ </w:t>
            </w:r>
            <w:proofErr w:type="spellStart"/>
            <w:r w:rsidRPr="00E92914">
              <w:rPr>
                <w:rFonts w:ascii="Arial" w:hAnsi="Arial" w:cs="Arial"/>
                <w:sz w:val="20"/>
                <w:szCs w:val="20"/>
              </w:rPr>
              <w:t>Radovići</w:t>
            </w:r>
            <w:proofErr w:type="spellEnd"/>
          </w:p>
          <w:p w14:paraId="3C2CA4E9" w14:textId="77777777" w:rsidR="00E92914" w:rsidRPr="00E92914" w:rsidRDefault="00E92914" w:rsidP="00E92914">
            <w:pPr>
              <w:pStyle w:val="NormalWeb"/>
              <w:shd w:val="clear" w:color="auto" w:fill="FFFFFF"/>
              <w:spacing w:before="0" w:beforeAutospacing="0" w:after="135" w:afterAutospacing="0"/>
              <w:ind w:right="-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2914">
              <w:rPr>
                <w:rFonts w:ascii="Arial" w:hAnsi="Arial" w:cs="Arial"/>
                <w:sz w:val="20"/>
                <w:szCs w:val="20"/>
              </w:rPr>
              <w:t>Rekonstrukcija</w:t>
            </w:r>
            <w:proofErr w:type="spellEnd"/>
            <w:r w:rsidRPr="00E929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2914">
              <w:rPr>
                <w:rFonts w:ascii="Arial" w:hAnsi="Arial" w:cs="Arial"/>
                <w:sz w:val="20"/>
                <w:szCs w:val="20"/>
              </w:rPr>
              <w:t>postojećeg</w:t>
            </w:r>
            <w:proofErr w:type="spellEnd"/>
            <w:r w:rsidRPr="00E929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2914">
              <w:rPr>
                <w:rFonts w:ascii="Arial" w:hAnsi="Arial" w:cs="Arial"/>
                <w:sz w:val="20"/>
                <w:szCs w:val="20"/>
              </w:rPr>
              <w:t>distributivnog</w:t>
            </w:r>
            <w:proofErr w:type="spellEnd"/>
            <w:r w:rsidRPr="00E929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2914">
              <w:rPr>
                <w:rFonts w:ascii="Arial" w:hAnsi="Arial" w:cs="Arial"/>
                <w:sz w:val="20"/>
                <w:szCs w:val="20"/>
              </w:rPr>
              <w:t>vodovodnog</w:t>
            </w:r>
            <w:proofErr w:type="spellEnd"/>
            <w:r w:rsidRPr="00E929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2914">
              <w:rPr>
                <w:rFonts w:ascii="Arial" w:hAnsi="Arial" w:cs="Arial"/>
                <w:sz w:val="20"/>
                <w:szCs w:val="20"/>
              </w:rPr>
              <w:t>cjevovoda</w:t>
            </w:r>
            <w:proofErr w:type="spellEnd"/>
            <w:r w:rsidRPr="00E929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2914">
              <w:rPr>
                <w:rFonts w:ascii="Arial" w:hAnsi="Arial" w:cs="Arial"/>
                <w:sz w:val="20"/>
                <w:szCs w:val="20"/>
              </w:rPr>
              <w:t>od</w:t>
            </w:r>
            <w:proofErr w:type="spellEnd"/>
            <w:r w:rsidRPr="00E929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2914">
              <w:rPr>
                <w:rFonts w:ascii="Arial" w:hAnsi="Arial" w:cs="Arial"/>
                <w:sz w:val="20"/>
                <w:szCs w:val="20"/>
              </w:rPr>
              <w:t>Solila</w:t>
            </w:r>
            <w:proofErr w:type="spellEnd"/>
            <w:r w:rsidRPr="00E92914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E92914">
              <w:rPr>
                <w:rFonts w:ascii="Arial" w:hAnsi="Arial" w:cs="Arial"/>
                <w:sz w:val="20"/>
                <w:szCs w:val="20"/>
              </w:rPr>
              <w:t>Krašića</w:t>
            </w:r>
            <w:proofErr w:type="spellEnd"/>
          </w:p>
          <w:p w14:paraId="17BF641A" w14:textId="77777777" w:rsidR="00E92914" w:rsidRPr="00E92914" w:rsidRDefault="00E92914" w:rsidP="00E92914">
            <w:pPr>
              <w:pStyle w:val="NormalWeb"/>
              <w:shd w:val="clear" w:color="auto" w:fill="FFFFFF"/>
              <w:spacing w:before="20" w:beforeAutospacing="0" w:after="20" w:afterAutospacing="0"/>
              <w:rPr>
                <w:rFonts w:ascii="Arial" w:hAnsi="Arial" w:cs="Arial"/>
                <w:sz w:val="20"/>
                <w:szCs w:val="20"/>
              </w:rPr>
            </w:pPr>
            <w:r w:rsidRPr="00E92914">
              <w:rPr>
                <w:rFonts w:ascii="Arial" w:hAnsi="Arial" w:cs="Arial"/>
                <w:sz w:val="20"/>
                <w:szCs w:val="20"/>
              </w:rPr>
              <w:t>JP „</w:t>
            </w:r>
            <w:proofErr w:type="spellStart"/>
            <w:r w:rsidRPr="00E92914">
              <w:rPr>
                <w:rFonts w:ascii="Arial" w:hAnsi="Arial" w:cs="Arial"/>
                <w:sz w:val="20"/>
                <w:szCs w:val="20"/>
              </w:rPr>
              <w:t>Vodovod</w:t>
            </w:r>
            <w:proofErr w:type="spellEnd"/>
            <w:r w:rsidRPr="00E92914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E92914">
              <w:rPr>
                <w:rFonts w:ascii="Arial" w:hAnsi="Arial" w:cs="Arial"/>
                <w:sz w:val="20"/>
                <w:szCs w:val="20"/>
              </w:rPr>
              <w:t>kanalizacija</w:t>
            </w:r>
            <w:proofErr w:type="spellEnd"/>
            <w:r w:rsidRPr="00E92914">
              <w:rPr>
                <w:rFonts w:ascii="Arial" w:hAnsi="Arial" w:cs="Arial"/>
                <w:sz w:val="20"/>
                <w:szCs w:val="20"/>
              </w:rPr>
              <w:t>”, Tivat</w:t>
            </w:r>
          </w:p>
          <w:p w14:paraId="7154FD8E" w14:textId="77777777" w:rsidR="00B666D1" w:rsidRPr="00E92914" w:rsidRDefault="00B666D1" w:rsidP="00D20ED7">
            <w:pPr>
              <w:pStyle w:val="NormalWeb"/>
              <w:shd w:val="clear" w:color="auto" w:fill="FFFFFF"/>
              <w:spacing w:before="0" w:beforeAutospacing="0" w:after="135" w:afterAutospacing="0"/>
              <w:jc w:val="center"/>
            </w:pPr>
          </w:p>
        </w:tc>
        <w:tc>
          <w:tcPr>
            <w:tcW w:w="3006" w:type="dxa"/>
          </w:tcPr>
          <w:p w14:paraId="649031FC" w14:textId="3B0C7922" w:rsidR="00B666D1" w:rsidRDefault="00FD18C3" w:rsidP="00B666D1">
            <w:pPr>
              <w:jc w:val="center"/>
            </w:pPr>
            <w:hyperlink r:id="rId5" w:tgtFrame="_blank" w:history="1">
              <w:proofErr w:type="spellStart"/>
              <w:r w:rsidR="00E92914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Rješenje-nije</w:t>
              </w:r>
              <w:proofErr w:type="spellEnd"/>
              <w:r w:rsidR="00E92914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E92914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potrebna</w:t>
              </w:r>
              <w:proofErr w:type="spellEnd"/>
              <w:r w:rsidR="00E92914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E92914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procjena</w:t>
              </w:r>
              <w:proofErr w:type="spellEnd"/>
              <w:r w:rsidR="00E92914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E92914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uticaja</w:t>
              </w:r>
              <w:proofErr w:type="spellEnd"/>
            </w:hyperlink>
          </w:p>
        </w:tc>
      </w:tr>
      <w:tr w:rsidR="00B666D1" w14:paraId="5B015DC1" w14:textId="77777777" w:rsidTr="00B666D1">
        <w:trPr>
          <w:trHeight w:val="1203"/>
        </w:trPr>
        <w:tc>
          <w:tcPr>
            <w:tcW w:w="3005" w:type="dxa"/>
          </w:tcPr>
          <w:p w14:paraId="7C2F7B98" w14:textId="72C693D5" w:rsidR="00B666D1" w:rsidRPr="00E92914" w:rsidRDefault="00B666D1" w:rsidP="00B666D1">
            <w:pPr>
              <w:jc w:val="center"/>
            </w:pPr>
            <w:r w:rsidRPr="00E929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3. </w:t>
            </w:r>
            <w:proofErr w:type="spellStart"/>
            <w:r w:rsidRPr="00E929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Marija</w:t>
            </w:r>
            <w:proofErr w:type="spellEnd"/>
            <w:r w:rsidRPr="00E929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929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Nikolić</w:t>
            </w:r>
            <w:proofErr w:type="spellEnd"/>
          </w:p>
        </w:tc>
        <w:tc>
          <w:tcPr>
            <w:tcW w:w="3005" w:type="dxa"/>
          </w:tcPr>
          <w:p w14:paraId="68C0769A" w14:textId="77777777" w:rsidR="00E92914" w:rsidRPr="00E92914" w:rsidRDefault="00E92914" w:rsidP="00E92914">
            <w:pPr>
              <w:pStyle w:val="NormalWeb"/>
              <w:shd w:val="clear" w:color="auto" w:fill="FFFFFF"/>
              <w:spacing w:before="20" w:beforeAutospacing="0" w:after="20" w:afterAutospacing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2914">
              <w:rPr>
                <w:rFonts w:ascii="Arial" w:hAnsi="Arial" w:cs="Arial"/>
                <w:sz w:val="20"/>
                <w:szCs w:val="20"/>
              </w:rPr>
              <w:t>Rekonstrukcija</w:t>
            </w:r>
            <w:proofErr w:type="spellEnd"/>
            <w:r w:rsidRPr="00E929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2914">
              <w:rPr>
                <w:rFonts w:ascii="Arial" w:hAnsi="Arial" w:cs="Arial"/>
                <w:sz w:val="20"/>
                <w:szCs w:val="20"/>
              </w:rPr>
              <w:t>primarne</w:t>
            </w:r>
            <w:proofErr w:type="spellEnd"/>
            <w:r w:rsidRPr="00E92914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E92914">
              <w:rPr>
                <w:rFonts w:ascii="Arial" w:hAnsi="Arial" w:cs="Arial"/>
                <w:sz w:val="20"/>
                <w:szCs w:val="20"/>
              </w:rPr>
              <w:t>sekundarne</w:t>
            </w:r>
            <w:proofErr w:type="spellEnd"/>
            <w:r w:rsidRPr="00E929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2914">
              <w:rPr>
                <w:rFonts w:ascii="Arial" w:hAnsi="Arial" w:cs="Arial"/>
                <w:sz w:val="20"/>
                <w:szCs w:val="20"/>
              </w:rPr>
              <w:t>vodovodne</w:t>
            </w:r>
            <w:proofErr w:type="spellEnd"/>
            <w:r w:rsidRPr="00E929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2914">
              <w:rPr>
                <w:rFonts w:ascii="Arial" w:hAnsi="Arial" w:cs="Arial"/>
                <w:sz w:val="20"/>
                <w:szCs w:val="20"/>
              </w:rPr>
              <w:t>mreže</w:t>
            </w:r>
            <w:proofErr w:type="spellEnd"/>
            <w:r w:rsidRPr="00E92914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Pr="00E92914">
              <w:rPr>
                <w:rFonts w:ascii="Arial" w:hAnsi="Arial" w:cs="Arial"/>
                <w:sz w:val="20"/>
                <w:szCs w:val="20"/>
              </w:rPr>
              <w:t>naselja</w:t>
            </w:r>
            <w:proofErr w:type="spellEnd"/>
            <w:r w:rsidRPr="00E9291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2914">
              <w:rPr>
                <w:rFonts w:ascii="Arial" w:hAnsi="Arial" w:cs="Arial"/>
                <w:sz w:val="20"/>
                <w:szCs w:val="20"/>
              </w:rPr>
              <w:t>Gradiošnica</w:t>
            </w:r>
            <w:proofErr w:type="spellEnd"/>
            <w:r w:rsidRPr="00E92914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E92914">
              <w:rPr>
                <w:rFonts w:ascii="Arial" w:hAnsi="Arial" w:cs="Arial"/>
                <w:sz w:val="20"/>
                <w:szCs w:val="20"/>
              </w:rPr>
              <w:t>Vrijes</w:t>
            </w:r>
            <w:proofErr w:type="spellEnd"/>
            <w:r w:rsidRPr="00E92914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14:paraId="3A92D839" w14:textId="77777777" w:rsidR="00E92914" w:rsidRPr="00E92914" w:rsidRDefault="00E92914" w:rsidP="00E92914">
            <w:pPr>
              <w:pStyle w:val="NormalWeb"/>
              <w:shd w:val="clear" w:color="auto" w:fill="FFFFFF"/>
              <w:spacing w:before="20" w:beforeAutospacing="0" w:after="20" w:afterAutospacing="0"/>
              <w:rPr>
                <w:rFonts w:ascii="Arial" w:hAnsi="Arial" w:cs="Arial"/>
                <w:sz w:val="20"/>
                <w:szCs w:val="20"/>
              </w:rPr>
            </w:pPr>
            <w:r w:rsidRPr="00E92914">
              <w:rPr>
                <w:rFonts w:ascii="Arial" w:hAnsi="Arial" w:cs="Arial"/>
                <w:sz w:val="20"/>
                <w:szCs w:val="20"/>
              </w:rPr>
              <w:t>JP „</w:t>
            </w:r>
            <w:proofErr w:type="spellStart"/>
            <w:r w:rsidRPr="00E92914">
              <w:rPr>
                <w:rFonts w:ascii="Arial" w:hAnsi="Arial" w:cs="Arial"/>
                <w:sz w:val="20"/>
                <w:szCs w:val="20"/>
              </w:rPr>
              <w:t>Vodovod</w:t>
            </w:r>
            <w:proofErr w:type="spellEnd"/>
            <w:r w:rsidRPr="00E92914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E92914">
              <w:rPr>
                <w:rFonts w:ascii="Arial" w:hAnsi="Arial" w:cs="Arial"/>
                <w:sz w:val="20"/>
                <w:szCs w:val="20"/>
              </w:rPr>
              <w:t>kanalizacija</w:t>
            </w:r>
            <w:proofErr w:type="spellEnd"/>
            <w:r w:rsidRPr="00E92914">
              <w:rPr>
                <w:rFonts w:ascii="Arial" w:hAnsi="Arial" w:cs="Arial"/>
                <w:sz w:val="20"/>
                <w:szCs w:val="20"/>
              </w:rPr>
              <w:t>”, Tivat</w:t>
            </w:r>
          </w:p>
          <w:p w14:paraId="44A56CAE" w14:textId="77777777" w:rsidR="00B666D1" w:rsidRPr="00E92914" w:rsidRDefault="00B666D1" w:rsidP="00D20ED7">
            <w:pPr>
              <w:pStyle w:val="NormalWeb"/>
              <w:shd w:val="clear" w:color="auto" w:fill="FFFFFF"/>
              <w:spacing w:before="0" w:beforeAutospacing="0" w:after="135" w:afterAutospacing="0"/>
              <w:jc w:val="center"/>
            </w:pPr>
          </w:p>
        </w:tc>
        <w:tc>
          <w:tcPr>
            <w:tcW w:w="3006" w:type="dxa"/>
          </w:tcPr>
          <w:p w14:paraId="19472FCC" w14:textId="6B050107" w:rsidR="00B666D1" w:rsidRDefault="00FD18C3" w:rsidP="00B666D1">
            <w:pPr>
              <w:jc w:val="center"/>
            </w:pPr>
            <w:hyperlink r:id="rId6" w:tgtFrame="_blank" w:history="1">
              <w:proofErr w:type="spellStart"/>
              <w:r w:rsidR="00E92914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Rješenje-nije</w:t>
              </w:r>
              <w:proofErr w:type="spellEnd"/>
              <w:r w:rsidR="00E92914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E92914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potrebna</w:t>
              </w:r>
              <w:proofErr w:type="spellEnd"/>
              <w:r w:rsidR="00E92914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E92914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procjena</w:t>
              </w:r>
              <w:proofErr w:type="spellEnd"/>
              <w:r w:rsidR="00E92914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E92914">
                <w:rPr>
                  <w:rStyle w:val="Hyperlink"/>
                  <w:rFonts w:ascii="Arial" w:hAnsi="Arial" w:cs="Arial"/>
                  <w:color w:val="005580"/>
                  <w:sz w:val="20"/>
                  <w:szCs w:val="20"/>
                  <w:shd w:val="clear" w:color="auto" w:fill="FFFFFF"/>
                </w:rPr>
                <w:t>uticaja</w:t>
              </w:r>
              <w:proofErr w:type="spellEnd"/>
            </w:hyperlink>
            <w:bookmarkStart w:id="0" w:name="_GoBack"/>
            <w:bookmarkEnd w:id="0"/>
          </w:p>
        </w:tc>
      </w:tr>
    </w:tbl>
    <w:p w14:paraId="39ABFEA6" w14:textId="77777777" w:rsidR="00BC365F" w:rsidRDefault="00BC365F"/>
    <w:sectPr w:rsidR="00BC36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D1"/>
    <w:rsid w:val="00B666D1"/>
    <w:rsid w:val="00BC365F"/>
    <w:rsid w:val="00D20ED7"/>
    <w:rsid w:val="00E92914"/>
    <w:rsid w:val="00FD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3ADB"/>
  <w15:chartTrackingRefBased/>
  <w15:docId w15:val="{57776D74-79D6-4301-A2F8-72DA67C5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66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a1.digitaloceanspaces.com/opstinativat/documents/Urbanizam/javna_knjiga/dosije%20broj%2010.pdf" TargetMode="External"/><Relationship Id="rId5" Type="http://schemas.openxmlformats.org/officeDocument/2006/relationships/hyperlink" Target="https://fra1.digitaloceanspaces.com/opstinativat/documents/Urbanizam/javna_knjiga/dosije%20broj%209.pdf" TargetMode="External"/><Relationship Id="rId4" Type="http://schemas.openxmlformats.org/officeDocument/2006/relationships/hyperlink" Target="https://fra1.digitaloceanspaces.com/opstinativat/documents/Urbanizam/javna_knjiga/dosije%20broj%20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Raicevic</dc:creator>
  <cp:keywords/>
  <dc:description/>
  <cp:lastModifiedBy>Natasa Raicevic</cp:lastModifiedBy>
  <cp:revision>2</cp:revision>
  <dcterms:created xsi:type="dcterms:W3CDTF">2019-12-18T08:01:00Z</dcterms:created>
  <dcterms:modified xsi:type="dcterms:W3CDTF">2019-12-18T08:01:00Z</dcterms:modified>
</cp:coreProperties>
</file>