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E2" w:rsidRDefault="00AF0AE2" w:rsidP="00063E2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063E2D" w:rsidRPr="00253D4F" w:rsidRDefault="00063E2D" w:rsidP="00063E2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spellStart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>Opština</w:t>
      </w:r>
      <w:proofErr w:type="spellEnd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>Tivat</w:t>
      </w:r>
      <w:proofErr w:type="spellEnd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</w:p>
    <w:p w:rsidR="00063E2D" w:rsidRPr="00253D4F" w:rsidRDefault="00063E2D" w:rsidP="00063E2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spellStart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>Broj</w:t>
      </w:r>
      <w:proofErr w:type="spellEnd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: </w:t>
      </w:r>
      <w:r w:rsidR="00767D68">
        <w:rPr>
          <w:rFonts w:ascii="Times New Roman" w:eastAsiaTheme="minorEastAsia" w:hAnsi="Times New Roman" w:cs="Times New Roman"/>
          <w:sz w:val="20"/>
          <w:szCs w:val="20"/>
          <w:lang w:val="en-US"/>
        </w:rPr>
        <w:t>19-426/20-</w:t>
      </w:r>
      <w:r w:rsidR="00AB429C">
        <w:rPr>
          <w:rFonts w:ascii="Times New Roman" w:eastAsiaTheme="minorEastAsia" w:hAnsi="Times New Roman" w:cs="Times New Roman"/>
          <w:sz w:val="20"/>
          <w:szCs w:val="20"/>
          <w:lang w:val="en-US"/>
        </w:rPr>
        <w:t>16/3</w:t>
      </w:r>
    </w:p>
    <w:p w:rsidR="003A63DD" w:rsidRDefault="00063E2D" w:rsidP="00063E2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spellStart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>Tivat</w:t>
      </w:r>
      <w:proofErr w:type="spellEnd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, </w:t>
      </w:r>
      <w:proofErr w:type="spellStart"/>
      <w:proofErr w:type="gramStart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>dana</w:t>
      </w:r>
      <w:proofErr w:type="spellEnd"/>
      <w:proofErr w:type="gramEnd"/>
      <w:r w:rsidRPr="00253D4F">
        <w:rPr>
          <w:rFonts w:ascii="Times New Roman" w:eastAsiaTheme="minorEastAsia" w:hAnsi="Times New Roman" w:cs="Times New Roman"/>
          <w:sz w:val="20"/>
          <w:szCs w:val="20"/>
          <w:lang w:val="en-US"/>
        </w:rPr>
        <w:t xml:space="preserve"> </w:t>
      </w:r>
      <w:r w:rsidR="00AB429C">
        <w:rPr>
          <w:rFonts w:ascii="Times New Roman" w:eastAsiaTheme="minorEastAsia" w:hAnsi="Times New Roman" w:cs="Times New Roman"/>
          <w:sz w:val="20"/>
          <w:szCs w:val="20"/>
          <w:lang w:val="en-US"/>
        </w:rPr>
        <w:t>20.02.2020.godine</w:t>
      </w:r>
    </w:p>
    <w:p w:rsidR="00767D68" w:rsidRDefault="00767D68" w:rsidP="00063E2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3A63DD" w:rsidRPr="005F62AF" w:rsidRDefault="005F62AF" w:rsidP="003A63DD">
      <w:pPr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>Shodnom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>primjenom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člana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55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stav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1 </w:t>
      </w:r>
      <w:proofErr w:type="gram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ZJN  (</w:t>
      </w:r>
      <w:proofErr w:type="spellStart"/>
      <w:proofErr w:type="gram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Službeni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list CG ,br.42/11, 57/14, 28/15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i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47/17)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Opština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Tivat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–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objavljuje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na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sajtu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Opštine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Tivat</w:t>
      </w:r>
      <w:proofErr w:type="spellEnd"/>
      <w:r w:rsidR="003A63DD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,  </w:t>
      </w:r>
    </w:p>
    <w:p w:rsidR="003A63DD" w:rsidRPr="005F62AF" w:rsidRDefault="003A63DD" w:rsidP="003A63DD">
      <w:pPr>
        <w:jc w:val="center"/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</w:pP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>Izmjenu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>i</w:t>
      </w:r>
      <w:proofErr w:type="spellEnd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/</w:t>
      </w:r>
      <w:proofErr w:type="spellStart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ili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>dopunu</w:t>
      </w:r>
      <w:proofErr w:type="spellEnd"/>
    </w:p>
    <w:p w:rsidR="005F62AF" w:rsidRPr="005F62AF" w:rsidRDefault="003A63DD" w:rsidP="003A63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</w:pPr>
      <w:proofErr w:type="spellStart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Zahtijeva</w:t>
      </w:r>
      <w:proofErr w:type="spellEnd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za</w:t>
      </w:r>
      <w:proofErr w:type="spellEnd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dostavljanje</w:t>
      </w:r>
      <w:proofErr w:type="spellEnd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ponuda</w:t>
      </w:r>
      <w:proofErr w:type="spellEnd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za</w:t>
      </w:r>
      <w:proofErr w:type="spellEnd"/>
      <w:r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  <w:lang w:val="en-US"/>
        </w:rPr>
        <w:t>nabavku</w:t>
      </w:r>
      <w:proofErr w:type="spellEnd"/>
      <w:r w:rsidRPr="005F62AF">
        <w:rPr>
          <w:rFonts w:ascii="Times New Roman" w:eastAsia="Times New Roman" w:hAnsi="Times New Roman" w:cs="Times New Roman"/>
          <w:b/>
          <w:sz w:val="24"/>
          <w:szCs w:val="20"/>
          <w:lang w:val="sr-Latn-CS" w:eastAsia="ar-SA"/>
        </w:rPr>
        <w:t xml:space="preserve"> </w:t>
      </w:r>
      <w:r w:rsidR="00767D68">
        <w:rPr>
          <w:rFonts w:ascii="Times New Roman" w:eastAsia="Times New Roman" w:hAnsi="Times New Roman" w:cs="Times New Roman"/>
          <w:b/>
          <w:sz w:val="24"/>
          <w:szCs w:val="20"/>
          <w:lang w:val="sr-Latn-CS" w:eastAsia="ar-SA"/>
        </w:rPr>
        <w:t xml:space="preserve">radova </w:t>
      </w:r>
      <w:proofErr w:type="gramStart"/>
      <w:r w:rsidR="00767D68">
        <w:rPr>
          <w:rFonts w:ascii="Times New Roman" w:eastAsia="Times New Roman" w:hAnsi="Times New Roman" w:cs="Times New Roman"/>
          <w:b/>
          <w:sz w:val="24"/>
          <w:szCs w:val="20"/>
          <w:lang w:val="sr-Latn-CS" w:eastAsia="ar-SA"/>
        </w:rPr>
        <w:t>na</w:t>
      </w:r>
      <w:proofErr w:type="gramEnd"/>
      <w:r w:rsidR="00767D68">
        <w:rPr>
          <w:rFonts w:ascii="Times New Roman" w:eastAsia="Times New Roman" w:hAnsi="Times New Roman" w:cs="Times New Roman"/>
          <w:b/>
          <w:sz w:val="24"/>
          <w:szCs w:val="20"/>
          <w:lang w:val="sr-Latn-CS" w:eastAsia="ar-SA"/>
        </w:rPr>
        <w:t xml:space="preserve"> rekonstrukciji trotoara </w:t>
      </w:r>
      <w:r w:rsidRPr="005F62AF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 xml:space="preserve">br. </w:t>
      </w:r>
      <w:r w:rsidR="00767D68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 xml:space="preserve">19-426/20-16/2 </w:t>
      </w:r>
      <w:r w:rsidRPr="005F62AF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 xml:space="preserve">od </w:t>
      </w:r>
      <w:r w:rsidR="00767D68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17</w:t>
      </w:r>
      <w:r w:rsidRPr="005F62AF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.0</w:t>
      </w:r>
      <w:r w:rsidR="00767D68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2</w:t>
      </w:r>
      <w:r w:rsidRPr="005F62AF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.20</w:t>
      </w:r>
      <w:r w:rsidR="00767D68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20</w:t>
      </w:r>
      <w:r w:rsidRPr="005F62AF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.godine u dijelu</w:t>
      </w:r>
      <w:r w:rsidR="005F62AF" w:rsidRPr="005F62AF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:</w:t>
      </w:r>
    </w:p>
    <w:p w:rsidR="005F62AF" w:rsidRPr="005F62AF" w:rsidRDefault="005F62AF" w:rsidP="003A63D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</w:pPr>
    </w:p>
    <w:p w:rsidR="003A63DD" w:rsidRPr="00FC2B40" w:rsidRDefault="00FC2B40" w:rsidP="00FC2B4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Tačka V koja</w:t>
      </w:r>
      <w:r w:rsidR="005F62AF" w:rsidRPr="00FC2B40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 xml:space="preserve"> se odnosi na </w:t>
      </w:r>
      <w:r w:rsidR="003A63DD" w:rsidRPr="00FC2B40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Tehničke karakteristike ili specifikaci</w:t>
      </w:r>
      <w:r w:rsidR="00767D68" w:rsidRPr="00FC2B40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j</w:t>
      </w:r>
      <w:r w:rsidR="003A63DD" w:rsidRPr="00FC2B40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>e</w:t>
      </w:r>
      <w:r w:rsidR="0065307C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 xml:space="preserve"> u pozicijama radova 3 i 13 mjenja se u količinama</w:t>
      </w:r>
      <w:r w:rsidR="003A63DD" w:rsidRPr="00FC2B40">
        <w:rPr>
          <w:rFonts w:ascii="Times New Roman" w:eastAsia="Calibri" w:hAnsi="Times New Roman" w:cs="Times New Roman"/>
          <w:b/>
          <w:color w:val="000000"/>
          <w:sz w:val="24"/>
          <w:szCs w:val="20"/>
          <w:lang w:val="it-IT"/>
        </w:rPr>
        <w:t xml:space="preserve">, te ista </w:t>
      </w:r>
      <w:r w:rsidR="003A63DD" w:rsidRPr="0065307C">
        <w:rPr>
          <w:rFonts w:ascii="Times New Roman" w:eastAsia="Calibri" w:hAnsi="Times New Roman" w:cs="Times New Roman"/>
          <w:b/>
          <w:color w:val="000000"/>
          <w:sz w:val="24"/>
          <w:szCs w:val="24"/>
          <w:lang w:val="it-IT"/>
        </w:rPr>
        <w:t>sada glasi:</w:t>
      </w:r>
      <w:r w:rsidR="003A63DD" w:rsidRPr="00FC2B40">
        <w:rPr>
          <w:rFonts w:ascii="Times New Roman" w:eastAsia="Calibri" w:hAnsi="Times New Roman" w:cs="Times New Roman"/>
          <w:b/>
          <w:color w:val="000000"/>
          <w:sz w:val="20"/>
          <w:szCs w:val="20"/>
          <w:lang w:val="it-IT"/>
        </w:rPr>
        <w:t xml:space="preserve"> </w:t>
      </w:r>
    </w:p>
    <w:p w:rsidR="005F62AF" w:rsidRPr="005F62AF" w:rsidRDefault="005F62AF" w:rsidP="00063E2D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it-IT"/>
        </w:rPr>
      </w:pPr>
    </w:p>
    <w:p w:rsidR="00FC2B40" w:rsidRDefault="00FC2B40" w:rsidP="00944849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Y="229"/>
        <w:tblOverlap w:val="never"/>
        <w:tblW w:w="917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64"/>
        <w:gridCol w:w="4312"/>
        <w:gridCol w:w="2145"/>
        <w:gridCol w:w="995"/>
        <w:gridCol w:w="1055"/>
      </w:tblGrid>
      <w:tr w:rsidR="00123722" w:rsidTr="00123722">
        <w:trPr>
          <w:trHeight w:val="410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4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123722" w:rsidTr="00123722">
        <w:trPr>
          <w:trHeight w:val="277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Pripremni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</w:rPr>
              <w:t>radovi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:</w:t>
            </w:r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Obilježavanje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trotoara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ivičnjaka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predviđenih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sanaciju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prisustvu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nadzornog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organa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Postavljanje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odgovarajuće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gradilišne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saobraćajne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signalizacije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regulaciju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saobraćaja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kao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regulacija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saobraćaja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toku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izvođenja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radova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paušal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1.00</w:t>
            </w: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jc w:val="both"/>
              <w:rPr>
                <w:rFonts w:ascii="Arial Narrow" w:hAnsi="Arial Narrow" w:cs="Arial"/>
                <w:lang w:val="it-IT"/>
              </w:rPr>
            </w:pPr>
            <w:proofErr w:type="spellStart"/>
            <w:r>
              <w:rPr>
                <w:rFonts w:ascii="Arial Narrow" w:hAnsi="Arial Narrow" w:cs="Arial"/>
              </w:rPr>
              <w:t>Razbijanje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uklanjanje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postojećeg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betonskog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trotoara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prosječne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debljine</w:t>
            </w:r>
            <w:proofErr w:type="spellEnd"/>
            <w:r>
              <w:rPr>
                <w:rFonts w:ascii="Arial Narrow" w:hAnsi="Arial Narrow" w:cs="Arial"/>
              </w:rPr>
              <w:t xml:space="preserve"> d= 12 cm, </w:t>
            </w:r>
            <w:proofErr w:type="spellStart"/>
            <w:r>
              <w:rPr>
                <w:rFonts w:ascii="Arial Narrow" w:hAnsi="Arial Narrow" w:cs="Arial"/>
              </w:rPr>
              <w:t>armirane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sredini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armaturom</w:t>
            </w:r>
            <w:proofErr w:type="spellEnd"/>
            <w:r>
              <w:rPr>
                <w:rFonts w:ascii="Arial Narrow" w:hAnsi="Arial Narrow" w:cs="Arial"/>
              </w:rPr>
              <w:t xml:space="preserve"> Q188. </w:t>
            </w:r>
            <w:proofErr w:type="spellStart"/>
            <w:r>
              <w:rPr>
                <w:rFonts w:ascii="Arial Narrow" w:hAnsi="Arial Narrow" w:cs="Arial"/>
              </w:rPr>
              <w:t>Šut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prikupiti</w:t>
            </w:r>
            <w:proofErr w:type="gramStart"/>
            <w:r>
              <w:rPr>
                <w:rFonts w:ascii="Arial Narrow" w:hAnsi="Arial Narrow" w:cs="Arial"/>
              </w:rPr>
              <w:t>,utovariti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kamion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odvesti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deponiju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koju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obezbjeđuje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izvođač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  <w:lang w:val="it-IT"/>
              </w:rPr>
              <w:t>Obračun po m²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117.60</w:t>
            </w:r>
          </w:p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Zasijecanje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mašinskim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putem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ivice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postojećih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asfaltnih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površina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radi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uklanjanja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starih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postavljanja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novih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ivičnjaka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Asfalt</w:t>
            </w:r>
            <w:proofErr w:type="spellEnd"/>
            <w:r>
              <w:rPr>
                <w:rFonts w:ascii="Arial Narrow" w:hAnsi="Arial Narrow" w:cs="Arial"/>
              </w:rPr>
              <w:t xml:space="preserve"> se </w:t>
            </w:r>
            <w:proofErr w:type="spellStart"/>
            <w:r>
              <w:rPr>
                <w:rFonts w:ascii="Arial Narrow" w:hAnsi="Arial Narrow" w:cs="Arial"/>
              </w:rPr>
              <w:t>zasijeca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oko</w:t>
            </w:r>
            <w:proofErr w:type="spellEnd"/>
            <w:r>
              <w:rPr>
                <w:rFonts w:ascii="Arial Narrow" w:hAnsi="Arial Narrow" w:cs="Arial"/>
              </w:rPr>
              <w:t xml:space="preserve"> 5cm </w:t>
            </w:r>
            <w:proofErr w:type="spellStart"/>
            <w:r>
              <w:rPr>
                <w:rFonts w:ascii="Arial Narrow" w:hAnsi="Arial Narrow" w:cs="Arial"/>
              </w:rPr>
              <w:t>od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postojećeg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ivičnjaka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taj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dio</w:t>
            </w:r>
            <w:proofErr w:type="spellEnd"/>
            <w:r>
              <w:rPr>
                <w:rFonts w:ascii="Arial Narrow" w:hAnsi="Arial Narrow" w:cs="Arial"/>
              </w:rPr>
              <w:t xml:space="preserve"> se </w:t>
            </w:r>
            <w:proofErr w:type="spellStart"/>
            <w:r>
              <w:rPr>
                <w:rFonts w:ascii="Arial Narrow" w:hAnsi="Arial Narrow" w:cs="Arial"/>
              </w:rPr>
              <w:t>razbije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utovari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kamion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odveze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deponiju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koju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obezbjeđuje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izvođač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Obračun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</w:t>
            </w:r>
            <w:proofErr w:type="spellEnd"/>
            <w:r>
              <w:rPr>
                <w:rFonts w:ascii="Arial Narrow" w:hAnsi="Arial Narrow" w:cs="Arial"/>
              </w:rPr>
              <w:t xml:space="preserve"> m'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</w:rPr>
            </w:pPr>
          </w:p>
          <w:p w:rsidR="00123722" w:rsidRDefault="00123722" w:rsidP="00B1795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120.00</w:t>
            </w:r>
          </w:p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Ručno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razbijanje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uklanjanje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postojećih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oštećenih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ivičnjaka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Ivičnjake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za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uklanjanje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određuje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Nadzorni</w:t>
            </w:r>
            <w:proofErr w:type="spellEnd"/>
            <w:r>
              <w:rPr>
                <w:rFonts w:ascii="Arial Narrow" w:hAnsi="Arial Narrow" w:cs="Arial"/>
              </w:rPr>
              <w:t xml:space="preserve"> organ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vrši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kontrolu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količina</w:t>
            </w:r>
            <w:proofErr w:type="spellEnd"/>
            <w:r>
              <w:rPr>
                <w:rFonts w:ascii="Arial Narrow" w:hAnsi="Arial Narrow" w:cs="Arial"/>
              </w:rPr>
              <w:t xml:space="preserve"> .</w:t>
            </w:r>
            <w:proofErr w:type="gramEnd"/>
            <w:r>
              <w:rPr>
                <w:rFonts w:ascii="Arial Narrow" w:hAnsi="Arial Narrow" w:cs="Arial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</w:rPr>
              <w:t>Šut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prikupiti</w:t>
            </w:r>
            <w:proofErr w:type="gramStart"/>
            <w:r>
              <w:rPr>
                <w:rFonts w:ascii="Arial Narrow" w:hAnsi="Arial Narrow" w:cs="Arial"/>
              </w:rPr>
              <w:t>,utovariti</w:t>
            </w:r>
            <w:proofErr w:type="spellEnd"/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kamion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odvesti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deponiju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koju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obezbjeđuje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izvođač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Obračun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</w:t>
            </w:r>
            <w:proofErr w:type="spellEnd"/>
            <w:r>
              <w:rPr>
                <w:rFonts w:ascii="Arial Narrow" w:hAnsi="Arial Narrow" w:cs="Arial"/>
              </w:rPr>
              <w:t xml:space="preserve"> m'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87.00</w:t>
            </w:r>
          </w:p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5.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Iskop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zemljanog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materijala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ispod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uklonjenog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trotoara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prosječnoj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visini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20 cm.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Iskop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raditi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mašinskim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putem90%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ručno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10%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vrlo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pažljivo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zbog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očuvanja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postojećih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zdravih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ivičnjaka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greda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sl.,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kao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zbog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mogućeg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</w:rPr>
              <w:t>prisustva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raznih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podzemnih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instalacija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Cijenom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je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obuhvaćen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utovar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iskopanog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materijala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vozilo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odvoz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deponiju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koju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obezbijedi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izvođač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Obračun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m3.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31.00</w:t>
            </w:r>
          </w:p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6.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Iskop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zemljanog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materijala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ispod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uklonjenog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trotoara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prosječnoj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visini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20 cm.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Iskop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raditi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mašinskim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putem90%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ručno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10%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vrlo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pažljivo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zbog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očuvanja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postojećih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zdravih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ivičnjaka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greda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sl.,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kao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zbog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mogućeg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</w:rPr>
              <w:t>prisustva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raznih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podzemnih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instalacija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Cijenom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je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obuhvaćen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utovar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iskopanog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materijala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vozilo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odvoz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deponiju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koju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obezbijedi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izvođač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.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Obračun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31.00</w:t>
            </w:r>
          </w:p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7.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Nabavka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postavljanje</w:t>
            </w:r>
            <w:proofErr w:type="spellEnd"/>
            <w:r>
              <w:rPr>
                <w:rFonts w:ascii="Arial Narrow" w:hAnsi="Arial Narrow" w:cs="Arial"/>
              </w:rPr>
              <w:t xml:space="preserve"> BEHATON </w:t>
            </w:r>
            <w:proofErr w:type="spellStart"/>
            <w:r>
              <w:rPr>
                <w:rFonts w:ascii="Arial Narrow" w:hAnsi="Arial Narrow" w:cs="Arial"/>
              </w:rPr>
              <w:t>ploča</w:t>
            </w:r>
            <w:proofErr w:type="spellEnd"/>
            <w:r>
              <w:rPr>
                <w:rFonts w:ascii="Arial Narrow" w:hAnsi="Arial Narrow" w:cs="Arial"/>
              </w:rPr>
              <w:t xml:space="preserve"> u </w:t>
            </w:r>
            <w:proofErr w:type="spellStart"/>
            <w:r>
              <w:rPr>
                <w:rFonts w:ascii="Arial Narrow" w:hAnsi="Arial Narrow" w:cs="Arial"/>
              </w:rPr>
              <w:t>crvenoj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boji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oblika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veličine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sloga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kao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što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</w:rPr>
              <w:t>postojeće</w:t>
            </w:r>
            <w:proofErr w:type="spellEnd"/>
            <w:r>
              <w:rPr>
                <w:rFonts w:ascii="Arial Narrow" w:hAnsi="Arial Narrow" w:cs="Arial"/>
              </w:rPr>
              <w:t xml:space="preserve"> .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Ugradnja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sloju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zbijenog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pijeska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debljine</w:t>
            </w:r>
            <w:proofErr w:type="spellEnd"/>
            <w:r>
              <w:rPr>
                <w:rFonts w:ascii="Arial Narrow" w:hAnsi="Arial Narrow" w:cs="Arial"/>
              </w:rPr>
              <w:t xml:space="preserve"> 5cm. </w:t>
            </w:r>
            <w:proofErr w:type="spellStart"/>
            <w:r>
              <w:rPr>
                <w:rFonts w:ascii="Arial Narrow" w:hAnsi="Arial Narrow" w:cs="Arial"/>
              </w:rPr>
              <w:t>Obračun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</w:t>
            </w:r>
            <w:proofErr w:type="spellEnd"/>
            <w:r>
              <w:rPr>
                <w:rFonts w:ascii="Arial Narrow" w:hAnsi="Arial Narrow" w:cs="Arial"/>
              </w:rPr>
              <w:t xml:space="preserve"> m2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103.30</w:t>
            </w:r>
          </w:p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8.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color w:val="000000"/>
              </w:rPr>
              <w:t>Nabavka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montaža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baštenskih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sivih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vibropresovanih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ivičnjaka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MB40, 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betonskoj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podlozi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MB30 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Dimenzije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color w:val="000000"/>
              </w:rPr>
              <w:t>presjeka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ivičnjaka</w:t>
            </w:r>
            <w:proofErr w:type="spellEnd"/>
            <w:proofErr w:type="gramEnd"/>
            <w:r>
              <w:rPr>
                <w:rFonts w:ascii="Arial Narrow" w:hAnsi="Arial Narrow" w:cs="Arial"/>
                <w:color w:val="000000"/>
              </w:rPr>
              <w:t xml:space="preserve">  6x20cm.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Obračun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m'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87.00</w:t>
            </w:r>
          </w:p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  <w:t>9.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color w:val="000000"/>
              </w:rPr>
            </w:pPr>
            <w:proofErr w:type="spellStart"/>
            <w:r>
              <w:rPr>
                <w:rFonts w:ascii="Arial Narrow" w:hAnsi="Arial Narrow" w:cs="Arial"/>
                <w:color w:val="000000"/>
              </w:rPr>
              <w:t>Nabavka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postavljanje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ivičnjaka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od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livenog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betona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MB40, dim 18x24x80, u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sloju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betona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MB30,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debljine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15cm.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Obračun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po</w:t>
            </w:r>
            <w:proofErr w:type="spellEnd"/>
            <w:r>
              <w:rPr>
                <w:rFonts w:ascii="Arial Narrow" w:hAnsi="Arial Narrow" w:cs="Arial"/>
                <w:color w:val="000000"/>
              </w:rPr>
              <w:t xml:space="preserve"> m'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123722" w:rsidTr="0012372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U </w:t>
            </w:r>
            <w:proofErr w:type="spellStart"/>
            <w:r>
              <w:rPr>
                <w:rFonts w:ascii="Arial Narrow" w:hAnsi="Arial Narrow" w:cs="Arial"/>
              </w:rPr>
              <w:t>bijeloj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boji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uzdignuti</w:t>
            </w:r>
            <w:proofErr w:type="spellEnd"/>
            <w:r>
              <w:rPr>
                <w:rFonts w:ascii="Arial Narrow" w:hAnsi="Arial Narrow" w:cs="Arial"/>
              </w:rPr>
              <w:t xml:space="preserve"> 18x24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51.00</w:t>
            </w:r>
          </w:p>
        </w:tc>
      </w:tr>
      <w:tr w:rsidR="00123722" w:rsidTr="0012372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U bijeloj boji - prelazni sa 18x24 na 24x18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6.00</w:t>
            </w:r>
          </w:p>
        </w:tc>
      </w:tr>
      <w:tr w:rsidR="00123722" w:rsidTr="00123722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U bijeloj boji - oboreni 24x18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31.00</w:t>
            </w: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  <w:t>10.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t-IT"/>
              </w:rPr>
              <w:t xml:space="preserve">Izdizanje ili spuštanje postojećih poklopaca raznih šahti. </w:t>
            </w:r>
            <w:proofErr w:type="spellStart"/>
            <w:r>
              <w:rPr>
                <w:rFonts w:ascii="Arial Narrow" w:hAnsi="Arial Narrow" w:cs="Arial"/>
              </w:rPr>
              <w:t>Obračun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komadu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kom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3.00</w:t>
            </w: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  <w:t>11.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Nabavka materijala, šalovanje i betoniranje trotoara  betonom  MB 30, u sloju debljine d=15cm i armiranje mrežom Q188 po sredini ploče. Izvesti potrebne dilatacije (betoniranje u šah poljima). U cijenu uračunata nabavka i ugradnja armature. Obračun po m².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14.30</w:t>
            </w: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  <w:t>12.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 xml:space="preserve">Nabavka materijala, šalovanje i betoniranje ispod behatona, na mjestima prelaza vozila,  betonom  </w:t>
            </w:r>
            <w:r>
              <w:rPr>
                <w:rFonts w:ascii="Arial Narrow" w:hAnsi="Arial Narrow" w:cs="Arial"/>
                <w:lang w:val="it-IT"/>
              </w:rPr>
              <w:lastRenderedPageBreak/>
              <w:t>MB 30, u sloju debljine d=10-12cm i armiranje mrežom Q188 po sredini ploče. U cijenu uračunata nabavka i ugradnja armature. Obračun po m².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49.20</w:t>
            </w:r>
          </w:p>
        </w:tc>
      </w:tr>
      <w:tr w:rsidR="00123722" w:rsidTr="00123722">
        <w:trPr>
          <w:trHeight w:val="369"/>
        </w:trPr>
        <w:tc>
          <w:tcPr>
            <w:tcW w:w="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 w:eastAsia="sr-Latn-CS"/>
              </w:rPr>
              <w:lastRenderedPageBreak/>
              <w:t>13.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lang w:val="it-IT"/>
              </w:rPr>
              <w:t>Izrada asfalta AB11, širine 5cm, uz nove ivičnjake, debljine do 10 cm, u 2 sloja radi boljeg sabijanja materijala, između novih ivičnjaka i asfaltnog kolovoza. Pozicija obuhvata nabavku, transport i izgradnju asfalta, prethodno ručno nanošenje katjonske emulzije za obezbjeđivanje bolje veze sa postojećim kolovozom, kao i nanošenje emulzije po novom spoju starog i novog asfalta. Obračun po m'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722" w:rsidRDefault="00123722" w:rsidP="00B179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722" w:rsidRDefault="00123722" w:rsidP="00B17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t-IT"/>
              </w:rPr>
              <w:t>m'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3722" w:rsidRDefault="00123722" w:rsidP="00B1795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120.00</w:t>
            </w:r>
          </w:p>
        </w:tc>
      </w:tr>
    </w:tbl>
    <w:p w:rsidR="0052675C" w:rsidRPr="00253D4F" w:rsidRDefault="0052675C" w:rsidP="0052675C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52675C" w:rsidRDefault="0052675C" w:rsidP="0052675C">
      <w:pPr>
        <w:spacing w:after="0" w:line="240" w:lineRule="auto"/>
        <w:rPr>
          <w:rFonts w:ascii="Times New Roman" w:eastAsiaTheme="minorEastAsia" w:hAnsi="Times New Roman" w:cs="Times New Roman"/>
          <w:szCs w:val="20"/>
          <w:lang w:val="en-US"/>
        </w:rPr>
      </w:pP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Napomena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: U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slučaju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da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ponuđač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nudi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ekvivalent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on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mora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precizno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navesti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naziv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ekvivalenta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uz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podnošenje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dokaza</w:t>
      </w:r>
      <w:proofErr w:type="spellEnd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o </w:t>
      </w:r>
      <w:proofErr w:type="spellStart"/>
      <w:r w:rsidRPr="0052675C">
        <w:rPr>
          <w:rFonts w:ascii="Times New Roman" w:eastAsiaTheme="minorEastAsia" w:hAnsi="Times New Roman" w:cs="Times New Roman"/>
          <w:sz w:val="24"/>
          <w:szCs w:val="20"/>
          <w:lang w:val="en-US"/>
        </w:rPr>
        <w:t>ekvivalentnosti</w:t>
      </w:r>
      <w:proofErr w:type="spellEnd"/>
      <w:r w:rsidRPr="00C053C4">
        <w:rPr>
          <w:rFonts w:ascii="Times New Roman" w:eastAsiaTheme="minorEastAsia" w:hAnsi="Times New Roman" w:cs="Times New Roman"/>
          <w:szCs w:val="20"/>
          <w:lang w:val="en-US"/>
        </w:rPr>
        <w:t>.</w:t>
      </w:r>
    </w:p>
    <w:p w:rsidR="005F62AF" w:rsidRPr="00C053C4" w:rsidRDefault="005F62AF" w:rsidP="0052675C">
      <w:pPr>
        <w:spacing w:after="0" w:line="240" w:lineRule="auto"/>
        <w:rPr>
          <w:rFonts w:ascii="Times New Roman" w:eastAsiaTheme="minorEastAsia" w:hAnsi="Times New Roman" w:cs="Times New Roman"/>
          <w:szCs w:val="20"/>
          <w:lang w:val="en-US"/>
        </w:rPr>
      </w:pPr>
    </w:p>
    <w:p w:rsidR="00944849" w:rsidRPr="005F62AF" w:rsidRDefault="005F62AF" w:rsidP="005F62AF">
      <w:pPr>
        <w:pStyle w:val="ListParagraph"/>
        <w:numPr>
          <w:ilvl w:val="0"/>
          <w:numId w:val="26"/>
        </w:num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0"/>
        </w:rPr>
      </w:pPr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u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dijelu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IX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koji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se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odnosi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na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rok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I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način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dostavljanja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ponuda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pa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isti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glasi</w:t>
      </w:r>
      <w:proofErr w:type="spellEnd"/>
      <w:r w:rsidRPr="005F62AF">
        <w:rPr>
          <w:rFonts w:ascii="Times New Roman" w:eastAsiaTheme="minorEastAsia" w:hAnsi="Times New Roman" w:cs="Times New Roman"/>
          <w:b/>
          <w:sz w:val="24"/>
          <w:szCs w:val="20"/>
        </w:rPr>
        <w:t>:</w:t>
      </w:r>
    </w:p>
    <w:p w:rsidR="005F62AF" w:rsidRDefault="005F62AF" w:rsidP="005F62AF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5F62AF" w:rsidRDefault="005F62AF" w:rsidP="005F62AF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Ponude se predaju radnim danima od 8 do 11:00 sati, zaključno sa danom </w:t>
      </w:r>
      <w:r w:rsidR="00FC2B40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="0065307C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="00FC2B40">
        <w:rPr>
          <w:rFonts w:ascii="Times New Roman" w:eastAsia="Calibri" w:hAnsi="Times New Roman" w:cs="Times New Roman"/>
          <w:sz w:val="24"/>
          <w:szCs w:val="24"/>
          <w:lang w:val="pl-PL"/>
        </w:rPr>
        <w:t>.02.2020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godine do </w:t>
      </w:r>
      <w:r w:rsidR="00FC2B40">
        <w:rPr>
          <w:rFonts w:ascii="Times New Roman" w:eastAsia="Calibri" w:hAnsi="Times New Roman" w:cs="Times New Roman"/>
          <w:sz w:val="24"/>
          <w:szCs w:val="24"/>
          <w:lang w:val="pl-PL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,00 sati.</w:t>
      </w:r>
    </w:p>
    <w:p w:rsidR="005F62AF" w:rsidRDefault="005F62AF" w:rsidP="005F62AF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</w:t>
      </w:r>
      <w:r w:rsidR="00FC2B40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 w:rsidR="0065307C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.0</w:t>
      </w:r>
      <w:r w:rsidR="00FC2B40">
        <w:rPr>
          <w:rFonts w:ascii="Times New Roman" w:eastAsia="Calibri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.20</w:t>
      </w:r>
      <w:r w:rsidR="00FC2B40">
        <w:rPr>
          <w:rFonts w:ascii="Times New Roman" w:eastAsia="Calibri" w:hAnsi="Times New Roman" w:cs="Times New Roman"/>
          <w:sz w:val="24"/>
          <w:szCs w:val="24"/>
          <w:lang w:val="pl-PL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. godine u 12:00 sati, u prostorijama Opštine Tivat, kancelarija br.14A na adresi Trg magnolija br.1.</w:t>
      </w:r>
    </w:p>
    <w:p w:rsidR="005F62AF" w:rsidRPr="001C2A08" w:rsidRDefault="005F62AF" w:rsidP="001C2A08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</w:pPr>
      <w:r w:rsidRPr="00C931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Ponude se dostavljaju u pisanom obliku, na crnogorskom jeziku kao i na drugim jezicima koji su u službenoj upotrebi u Crnoj Gori u skladu sa Ustavom i zakonom, </w:t>
      </w:r>
      <w:r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 xml:space="preserve">i na engleskom jeziku za pojmove date u specifikaciji robe u ponudi, </w:t>
      </w:r>
      <w:r w:rsidRPr="00C93156">
        <w:rPr>
          <w:rFonts w:ascii="Times New Roman" w:eastAsia="Times New Roman" w:hAnsi="Times New Roman" w:cs="Times New Roman"/>
          <w:sz w:val="24"/>
          <w:szCs w:val="24"/>
          <w:lang w:val="pl-PL" w:eastAsia="en-GB"/>
        </w:rPr>
        <w:t>u zatvorenoj koverti na kojoj je na prednjoj strani potrebno napisani tekst “Ponuda – ne otvaraj prije vremena određenog za otvaramje”, naziv i broj nabavke male vrijednosti, a na poleđini naziv, broj telefona i adresa ponuđača.</w:t>
      </w:r>
    </w:p>
    <w:p w:rsidR="005F62AF" w:rsidRDefault="005F62AF" w:rsidP="005F62AF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Finansijski dio ponude ponuđač će sačiniti u skladu sa članom 84 Zakona o javnim nabavkama.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(„Službeni list CG“, br. 42/11, 57/14, 28/15 i 42/17)</w:t>
      </w:r>
    </w:p>
    <w:p w:rsidR="005F62AF" w:rsidRDefault="005F62AF" w:rsidP="005F62AF">
      <w:pPr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Ponude se mogu predati:</w:t>
      </w:r>
    </w:p>
    <w:p w:rsidR="005F62AF" w:rsidRPr="00A0690C" w:rsidRDefault="005F62AF" w:rsidP="005F62AF">
      <w:pPr>
        <w:pStyle w:val="NoSpacing"/>
        <w:jc w:val="both"/>
        <w:rPr>
          <w:rFonts w:ascii="Times New Roman" w:hAnsi="Times New Roman" w:cs="Times New Roman"/>
          <w:lang w:val="pl-PL"/>
        </w:rPr>
      </w:pPr>
      <w:r w:rsidRPr="00A0690C">
        <w:rPr>
          <w:rFonts w:ascii="Times New Roman" w:hAnsi="Times New Roman" w:cs="Times New Roman"/>
          <w:shd w:val="clear" w:color="auto" w:fill="000000"/>
        </w:rPr>
        <w:sym w:font="Wingdings" w:char="F0A8"/>
      </w:r>
      <w:r w:rsidRPr="00A0690C">
        <w:rPr>
          <w:rFonts w:ascii="Times New Roman" w:hAnsi="Times New Roman" w:cs="Times New Roman"/>
          <w:lang w:val="pl-PL"/>
        </w:rPr>
        <w:t>neposrednom predajom na arhivi naručioca na adresi Trg magnolija br. 1, Tivat.</w:t>
      </w:r>
    </w:p>
    <w:p w:rsidR="005F62AF" w:rsidRDefault="005F62AF" w:rsidP="005F62AF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  <w:r w:rsidRPr="00A0690C">
        <w:rPr>
          <w:rFonts w:ascii="Times New Roman" w:hAnsi="Times New Roman" w:cs="Times New Roman"/>
          <w:shd w:val="clear" w:color="auto" w:fill="000000"/>
          <w:lang w:val="en-US"/>
        </w:rPr>
        <w:sym w:font="Wingdings" w:char="F0A8"/>
      </w:r>
      <w:r w:rsidRPr="00A0690C">
        <w:rPr>
          <w:rFonts w:ascii="Times New Roman" w:hAnsi="Times New Roman" w:cs="Times New Roman"/>
          <w:lang w:val="pl-PL"/>
        </w:rPr>
        <w:t>preporučenom pošiljkom sa povratnicom na adresi Trg magnolija br. 1, Tivat.</w:t>
      </w:r>
    </w:p>
    <w:p w:rsidR="005F62AF" w:rsidRPr="005F62AF" w:rsidRDefault="005F62AF" w:rsidP="005F62AF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0"/>
        </w:rPr>
      </w:pPr>
    </w:p>
    <w:p w:rsidR="0052675C" w:rsidRDefault="0052675C" w:rsidP="0052675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val="en-US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U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>ostalom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>dijelu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03244">
        <w:rPr>
          <w:rFonts w:ascii="Times New Roman" w:eastAsiaTheme="minorEastAsia" w:hAnsi="Times New Roman" w:cs="Times New Roman"/>
          <w:sz w:val="24"/>
          <w:szCs w:val="20"/>
          <w:lang w:val="en-US"/>
        </w:rPr>
        <w:t>Zahtijev</w:t>
      </w:r>
      <w:proofErr w:type="spellEnd"/>
      <w:r w:rsidR="00503244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03244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za</w:t>
      </w:r>
      <w:proofErr w:type="spellEnd"/>
      <w:r w:rsidR="00503244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03244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dostavljanje</w:t>
      </w:r>
      <w:proofErr w:type="spellEnd"/>
      <w:r w:rsidR="00503244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03244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>ponuda</w:t>
      </w:r>
      <w:proofErr w:type="spellEnd"/>
      <w:r w:rsidR="00503244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03244">
        <w:rPr>
          <w:rFonts w:ascii="Times New Roman" w:eastAsiaTheme="minorEastAsia" w:hAnsi="Times New Roman" w:cs="Times New Roman"/>
          <w:sz w:val="24"/>
          <w:szCs w:val="20"/>
          <w:lang w:val="en-US"/>
        </w:rPr>
        <w:t>ostaje</w:t>
      </w:r>
      <w:proofErr w:type="spellEnd"/>
      <w:r w:rsidR="00503244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03244">
        <w:rPr>
          <w:rFonts w:ascii="Times New Roman" w:eastAsiaTheme="minorEastAsia" w:hAnsi="Times New Roman" w:cs="Times New Roman"/>
          <w:sz w:val="24"/>
          <w:szCs w:val="20"/>
          <w:lang w:val="en-US"/>
        </w:rPr>
        <w:t>nepromijenjen</w:t>
      </w:r>
      <w:proofErr w:type="spellEnd"/>
      <w:r>
        <w:rPr>
          <w:rFonts w:ascii="Times New Roman" w:eastAsiaTheme="minorEastAsia" w:hAnsi="Times New Roman" w:cs="Times New Roman"/>
          <w:sz w:val="24"/>
          <w:szCs w:val="20"/>
          <w:lang w:val="en-US"/>
        </w:rPr>
        <w:t>.</w:t>
      </w:r>
      <w:proofErr w:type="gramEnd"/>
    </w:p>
    <w:p w:rsidR="00944849" w:rsidRDefault="00944849" w:rsidP="00944849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944849" w:rsidRDefault="00944849" w:rsidP="00944849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944849" w:rsidRDefault="00944849" w:rsidP="00944849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C2A08" w:rsidRDefault="001C2A08" w:rsidP="00944849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1C2A08" w:rsidRDefault="001C2A08" w:rsidP="00944849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944849" w:rsidRPr="005F62AF" w:rsidRDefault="00944849" w:rsidP="00944849">
      <w:pPr>
        <w:tabs>
          <w:tab w:val="left" w:pos="357"/>
        </w:tabs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val="en-US"/>
        </w:rPr>
      </w:pPr>
    </w:p>
    <w:p w:rsidR="00944849" w:rsidRDefault="00944849" w:rsidP="005F62AF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proofErr w:type="spellStart"/>
      <w:r w:rsidRPr="005F62AF">
        <w:rPr>
          <w:rFonts w:ascii="Times New Roman" w:eastAsiaTheme="minorEastAsia" w:hAnsi="Times New Roman" w:cs="Times New Roman"/>
          <w:szCs w:val="20"/>
          <w:lang w:val="en-US"/>
        </w:rPr>
        <w:t>Službenik</w:t>
      </w:r>
      <w:proofErr w:type="spellEnd"/>
      <w:r w:rsidRPr="005F62AF">
        <w:rPr>
          <w:rFonts w:ascii="Times New Roman" w:eastAsiaTheme="minorEastAsia" w:hAnsi="Times New Roman" w:cs="Times New Roman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szCs w:val="20"/>
          <w:lang w:val="en-US"/>
        </w:rPr>
        <w:t>za</w:t>
      </w:r>
      <w:proofErr w:type="spellEnd"/>
      <w:r w:rsidRPr="005F62AF">
        <w:rPr>
          <w:rFonts w:ascii="Times New Roman" w:eastAsiaTheme="minorEastAsia" w:hAnsi="Times New Roman" w:cs="Times New Roman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szCs w:val="20"/>
          <w:lang w:val="en-US"/>
        </w:rPr>
        <w:t>javne</w:t>
      </w:r>
      <w:proofErr w:type="spellEnd"/>
      <w:r w:rsidRPr="005F62AF">
        <w:rPr>
          <w:rFonts w:ascii="Times New Roman" w:eastAsiaTheme="minorEastAsia" w:hAnsi="Times New Roman" w:cs="Times New Roman"/>
          <w:szCs w:val="20"/>
          <w:lang w:val="en-US"/>
        </w:rPr>
        <w:t xml:space="preserve"> </w:t>
      </w:r>
      <w:proofErr w:type="spellStart"/>
      <w:r w:rsidRPr="005F62AF">
        <w:rPr>
          <w:rFonts w:ascii="Times New Roman" w:eastAsiaTheme="minorEastAsia" w:hAnsi="Times New Roman" w:cs="Times New Roman"/>
          <w:szCs w:val="20"/>
          <w:lang w:val="en-US"/>
        </w:rPr>
        <w:t>nabavke</w:t>
      </w:r>
      <w:proofErr w:type="spellEnd"/>
      <w:r w:rsidRPr="005F62AF">
        <w:rPr>
          <w:rFonts w:ascii="Times New Roman" w:eastAsiaTheme="minorEastAsia" w:hAnsi="Times New Roman" w:cs="Times New Roman"/>
          <w:szCs w:val="20"/>
          <w:lang w:val="en-US"/>
        </w:rPr>
        <w:t>,</w:t>
      </w:r>
      <w:r w:rsidR="005F62AF" w:rsidRPr="005F62AF">
        <w:rPr>
          <w:rFonts w:ascii="Times New Roman" w:eastAsiaTheme="minorEastAsia" w:hAnsi="Times New Roman" w:cs="Times New Roman"/>
          <w:szCs w:val="20"/>
          <w:lang w:val="en-US"/>
        </w:rPr>
        <w:t xml:space="preserve">                                                                          </w:t>
      </w:r>
      <w:r w:rsidR="005F62AF" w:rsidRPr="005F62AF">
        <w:rPr>
          <w:rFonts w:ascii="Times New Roman" w:eastAsiaTheme="minorEastAsia" w:hAnsi="Times New Roman" w:cs="Times New Roman"/>
          <w:sz w:val="24"/>
          <w:szCs w:val="20"/>
          <w:lang w:val="en-US"/>
        </w:rPr>
        <w:t xml:space="preserve"> </w:t>
      </w:r>
      <w:proofErr w:type="spellStart"/>
      <w:r w:rsidR="005F62AF" w:rsidRPr="005F62AF">
        <w:rPr>
          <w:rFonts w:ascii="Times New Roman" w:eastAsiaTheme="minorEastAsia" w:hAnsi="Times New Roman" w:cs="Times New Roman"/>
          <w:szCs w:val="20"/>
          <w:lang w:val="en-US"/>
        </w:rPr>
        <w:t>Ovlašćeno</w:t>
      </w:r>
      <w:proofErr w:type="spellEnd"/>
      <w:r w:rsidR="005F62AF" w:rsidRPr="005F62AF">
        <w:rPr>
          <w:rFonts w:ascii="Times New Roman" w:eastAsiaTheme="minorEastAsia" w:hAnsi="Times New Roman" w:cs="Times New Roman"/>
          <w:szCs w:val="20"/>
          <w:lang w:val="en-US"/>
        </w:rPr>
        <w:t xml:space="preserve"> lice </w:t>
      </w:r>
      <w:proofErr w:type="spellStart"/>
      <w:r w:rsidR="005F62AF" w:rsidRPr="005F62AF">
        <w:rPr>
          <w:rFonts w:ascii="Times New Roman" w:eastAsiaTheme="minorEastAsia" w:hAnsi="Times New Roman" w:cs="Times New Roman"/>
          <w:szCs w:val="20"/>
          <w:lang w:val="en-US"/>
        </w:rPr>
        <w:t>naručioca</w:t>
      </w:r>
      <w:proofErr w:type="spellEnd"/>
      <w:r w:rsidR="005F62AF" w:rsidRPr="005F62AF">
        <w:rPr>
          <w:rFonts w:ascii="Times New Roman" w:eastAsiaTheme="minorEastAsia" w:hAnsi="Times New Roman" w:cs="Times New Roman"/>
          <w:szCs w:val="20"/>
          <w:lang w:val="en-US"/>
        </w:rPr>
        <w:t>,</w:t>
      </w:r>
    </w:p>
    <w:p w:rsidR="00944849" w:rsidRDefault="00944849" w:rsidP="005F62AF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</w:pPr>
    </w:p>
    <w:p w:rsidR="00862066" w:rsidRPr="00253D4F" w:rsidRDefault="005F62AF" w:rsidP="00C87210">
      <w:pPr>
        <w:tabs>
          <w:tab w:val="left" w:pos="3721"/>
          <w:tab w:val="left" w:pos="617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  <w:t>Radmila Lučić</w:t>
      </w:r>
      <w:r w:rsidR="00AB429C"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  <w:t xml:space="preserve"> s.r.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  <w:tab/>
        <w:t xml:space="preserve"> M. P.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  <w:tab/>
        <w:t xml:space="preserve">              dr Siniša Kusovac</w:t>
      </w:r>
      <w:r w:rsidR="00C87210">
        <w:rPr>
          <w:rFonts w:ascii="Times New Roman" w:eastAsia="Calibri" w:hAnsi="Times New Roman" w:cs="Times New Roman"/>
          <w:color w:val="000000"/>
          <w:sz w:val="20"/>
          <w:szCs w:val="20"/>
          <w:lang w:val="sr-Latn-CS"/>
        </w:rPr>
        <w:t xml:space="preserve"> s.r.</w:t>
      </w:r>
      <w:bookmarkStart w:id="0" w:name="_GoBack"/>
      <w:bookmarkEnd w:id="0"/>
    </w:p>
    <w:sectPr w:rsidR="00862066" w:rsidRPr="00253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3FEB"/>
    <w:multiLevelType w:val="hybridMultilevel"/>
    <w:tmpl w:val="B380BD54"/>
    <w:lvl w:ilvl="0" w:tplc="5EF2F14C">
      <w:start w:val="2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AD7"/>
    <w:multiLevelType w:val="hybridMultilevel"/>
    <w:tmpl w:val="9B26771C"/>
    <w:lvl w:ilvl="0" w:tplc="F82C5B3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F427170"/>
    <w:multiLevelType w:val="hybridMultilevel"/>
    <w:tmpl w:val="70ACE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004E"/>
    <w:multiLevelType w:val="hybridMultilevel"/>
    <w:tmpl w:val="6ACED242"/>
    <w:lvl w:ilvl="0" w:tplc="6FB016C2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24F"/>
    <w:multiLevelType w:val="hybridMultilevel"/>
    <w:tmpl w:val="19AAE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02DE"/>
    <w:multiLevelType w:val="hybridMultilevel"/>
    <w:tmpl w:val="C2EA16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459"/>
    <w:multiLevelType w:val="hybridMultilevel"/>
    <w:tmpl w:val="39DE7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124D4"/>
    <w:multiLevelType w:val="hybridMultilevel"/>
    <w:tmpl w:val="93E2F0EC"/>
    <w:lvl w:ilvl="0" w:tplc="46E899F4">
      <w:start w:val="3"/>
      <w:numFmt w:val="bullet"/>
      <w:lvlText w:val="-"/>
      <w:lvlJc w:val="left"/>
      <w:pPr>
        <w:ind w:left="420" w:hanging="360"/>
      </w:pPr>
      <w:rPr>
        <w:rFonts w:ascii="Times New Roman" w:eastAsia="PMingLiU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D92447"/>
    <w:multiLevelType w:val="hybridMultilevel"/>
    <w:tmpl w:val="EB2A54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27A31"/>
    <w:multiLevelType w:val="singleLevel"/>
    <w:tmpl w:val="0E7601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0564317"/>
    <w:multiLevelType w:val="hybridMultilevel"/>
    <w:tmpl w:val="05722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A3190"/>
    <w:multiLevelType w:val="hybridMultilevel"/>
    <w:tmpl w:val="686ECD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D5DA6"/>
    <w:multiLevelType w:val="hybridMultilevel"/>
    <w:tmpl w:val="7436D660"/>
    <w:lvl w:ilvl="0" w:tplc="7B166A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A3644"/>
    <w:multiLevelType w:val="hybridMultilevel"/>
    <w:tmpl w:val="21261F30"/>
    <w:lvl w:ilvl="0" w:tplc="C9A66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52077"/>
    <w:multiLevelType w:val="hybridMultilevel"/>
    <w:tmpl w:val="C2A0E4DA"/>
    <w:lvl w:ilvl="0" w:tplc="8B8CE9D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C7583"/>
    <w:multiLevelType w:val="hybridMultilevel"/>
    <w:tmpl w:val="9C829F90"/>
    <w:lvl w:ilvl="0" w:tplc="41CA5FE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53B83"/>
    <w:multiLevelType w:val="hybridMultilevel"/>
    <w:tmpl w:val="2E2E2A94"/>
    <w:lvl w:ilvl="0" w:tplc="389043F2">
      <w:start w:val="4900"/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0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95D3C81"/>
    <w:multiLevelType w:val="hybridMultilevel"/>
    <w:tmpl w:val="E50A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50CAB"/>
    <w:multiLevelType w:val="hybridMultilevel"/>
    <w:tmpl w:val="8A2C61D6"/>
    <w:lvl w:ilvl="0" w:tplc="591E4AF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0E0D65"/>
    <w:multiLevelType w:val="hybridMultilevel"/>
    <w:tmpl w:val="DF72B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F74BA"/>
    <w:multiLevelType w:val="hybridMultilevel"/>
    <w:tmpl w:val="BFF6F09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5"/>
  </w:num>
  <w:num w:numId="7">
    <w:abstractNumId w:val="1"/>
  </w:num>
  <w:num w:numId="8">
    <w:abstractNumId w:val="24"/>
  </w:num>
  <w:num w:numId="9">
    <w:abstractNumId w:val="19"/>
  </w:num>
  <w:num w:numId="10">
    <w:abstractNumId w:val="25"/>
  </w:num>
  <w:num w:numId="11">
    <w:abstractNumId w:val="14"/>
  </w:num>
  <w:num w:numId="12">
    <w:abstractNumId w:val="12"/>
  </w:num>
  <w:num w:numId="13">
    <w:abstractNumId w:val="26"/>
  </w:num>
  <w:num w:numId="14">
    <w:abstractNumId w:val="7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22"/>
  </w:num>
  <w:num w:numId="20">
    <w:abstractNumId w:val="8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0"/>
  </w:num>
  <w:num w:numId="25">
    <w:abstractNumId w:val="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5F"/>
    <w:rsid w:val="00021F3B"/>
    <w:rsid w:val="00063E2D"/>
    <w:rsid w:val="00123722"/>
    <w:rsid w:val="001B0EE4"/>
    <w:rsid w:val="001C2A08"/>
    <w:rsid w:val="00253D4F"/>
    <w:rsid w:val="00265B2D"/>
    <w:rsid w:val="0038285F"/>
    <w:rsid w:val="003A30A4"/>
    <w:rsid w:val="003A63DD"/>
    <w:rsid w:val="003E714D"/>
    <w:rsid w:val="004008AF"/>
    <w:rsid w:val="00503244"/>
    <w:rsid w:val="0052675C"/>
    <w:rsid w:val="005870A6"/>
    <w:rsid w:val="005F62AF"/>
    <w:rsid w:val="0065307C"/>
    <w:rsid w:val="00693BF6"/>
    <w:rsid w:val="00707246"/>
    <w:rsid w:val="00767D68"/>
    <w:rsid w:val="007B3AB5"/>
    <w:rsid w:val="007C0900"/>
    <w:rsid w:val="00836F01"/>
    <w:rsid w:val="00862066"/>
    <w:rsid w:val="008D1C94"/>
    <w:rsid w:val="00920AA4"/>
    <w:rsid w:val="00944849"/>
    <w:rsid w:val="009F3966"/>
    <w:rsid w:val="00A05BDE"/>
    <w:rsid w:val="00A21B07"/>
    <w:rsid w:val="00AB429C"/>
    <w:rsid w:val="00AF0AE2"/>
    <w:rsid w:val="00B622EE"/>
    <w:rsid w:val="00BB4305"/>
    <w:rsid w:val="00C053C4"/>
    <w:rsid w:val="00C87210"/>
    <w:rsid w:val="00CE07E7"/>
    <w:rsid w:val="00D91311"/>
    <w:rsid w:val="00D924BC"/>
    <w:rsid w:val="00ED06CA"/>
    <w:rsid w:val="00F0209C"/>
    <w:rsid w:val="00F0678D"/>
    <w:rsid w:val="00FC2B40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0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noProof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66"/>
    <w:rPr>
      <w:rFonts w:ascii="Arial" w:eastAsia="Times New Roman" w:hAnsi="Arial" w:cs="Times New Roman"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62066"/>
  </w:style>
  <w:style w:type="paragraph" w:styleId="TOC1">
    <w:name w:val="toc 1"/>
    <w:basedOn w:val="Normal"/>
    <w:next w:val="Normal"/>
    <w:autoRedefine/>
    <w:uiPriority w:val="99"/>
    <w:rsid w:val="00862066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uiPriority w:val="99"/>
    <w:rsid w:val="0086206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862066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numbering" w:customStyle="1" w:styleId="NoList11">
    <w:name w:val="No List11"/>
    <w:next w:val="NoList"/>
    <w:uiPriority w:val="99"/>
    <w:semiHidden/>
    <w:unhideWhenUsed/>
    <w:rsid w:val="00862066"/>
  </w:style>
  <w:style w:type="paragraph" w:styleId="NoSpacing">
    <w:name w:val="No Spacing"/>
    <w:link w:val="NoSpacingChar"/>
    <w:uiPriority w:val="1"/>
    <w:qFormat/>
    <w:rsid w:val="0086206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62066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862066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2066"/>
    <w:rPr>
      <w:rFonts w:ascii="Arial" w:eastAsia="Times New Roman" w:hAnsi="Arial" w:cs="Times New Roman"/>
      <w:noProof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2066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066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862066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62066"/>
  </w:style>
  <w:style w:type="paragraph" w:styleId="Header">
    <w:name w:val="header"/>
    <w:basedOn w:val="Normal"/>
    <w:link w:val="Head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206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2066"/>
    <w:rPr>
      <w:rFonts w:ascii="Calibri" w:eastAsia="Calibri" w:hAnsi="Calibri" w:cs="Calibri"/>
      <w:lang w:val="en-US"/>
    </w:rPr>
  </w:style>
  <w:style w:type="paragraph" w:customStyle="1" w:styleId="1tekst">
    <w:name w:val="1tekst"/>
    <w:basedOn w:val="Normal"/>
    <w:uiPriority w:val="99"/>
    <w:rsid w:val="00862066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62066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62066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86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06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66"/>
    <w:rPr>
      <w:rFonts w:ascii="Tahoma" w:eastAsia="Calibri" w:hAnsi="Tahoma" w:cs="Tahoma"/>
      <w:sz w:val="16"/>
      <w:szCs w:val="16"/>
      <w:lang w:val="en-US"/>
    </w:rPr>
  </w:style>
  <w:style w:type="paragraph" w:customStyle="1" w:styleId="T30X">
    <w:name w:val="T30X"/>
    <w:basedOn w:val="Normal"/>
    <w:uiPriority w:val="99"/>
    <w:rsid w:val="0086206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character" w:styleId="SubtleEmphasis">
    <w:name w:val="Subtle Emphasis"/>
    <w:basedOn w:val="DefaultParagraphFont"/>
    <w:uiPriority w:val="99"/>
    <w:qFormat/>
    <w:rsid w:val="00862066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62066"/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6206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62066"/>
    <w:rPr>
      <w:rFonts w:eastAsiaTheme="minorEastAsia"/>
      <w:i/>
      <w:iCs/>
      <w:color w:val="000000" w:themeColor="text1"/>
      <w:lang w:val="en-US" w:eastAsia="ja-JP"/>
    </w:rPr>
  </w:style>
  <w:style w:type="paragraph" w:customStyle="1" w:styleId="N05Y">
    <w:name w:val="N05Y"/>
    <w:basedOn w:val="Normal"/>
    <w:uiPriority w:val="99"/>
    <w:rsid w:val="0086206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206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noProof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0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2066"/>
    <w:rPr>
      <w:rFonts w:ascii="Arial" w:eastAsia="Times New Roman" w:hAnsi="Arial" w:cs="Times New Roman"/>
      <w:noProof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62066"/>
  </w:style>
  <w:style w:type="paragraph" w:styleId="TOC1">
    <w:name w:val="toc 1"/>
    <w:basedOn w:val="Normal"/>
    <w:next w:val="Normal"/>
    <w:autoRedefine/>
    <w:uiPriority w:val="99"/>
    <w:rsid w:val="00862066"/>
    <w:pPr>
      <w:spacing w:after="100"/>
    </w:pPr>
    <w:rPr>
      <w:rFonts w:ascii="Calibri" w:eastAsia="PMingLiU" w:hAnsi="Calibri" w:cs="Calibri"/>
      <w:lang w:val="en-US" w:eastAsia="zh-TW"/>
    </w:rPr>
  </w:style>
  <w:style w:type="character" w:styleId="Hyperlink">
    <w:name w:val="Hyperlink"/>
    <w:uiPriority w:val="99"/>
    <w:rsid w:val="00862066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rsid w:val="00862066"/>
    <w:pPr>
      <w:spacing w:after="100"/>
      <w:ind w:left="220"/>
    </w:pPr>
    <w:rPr>
      <w:rFonts w:ascii="Calibri" w:eastAsia="PMingLiU" w:hAnsi="Calibri" w:cs="Calibri"/>
      <w:lang w:val="en-US" w:eastAsia="zh-TW"/>
    </w:rPr>
  </w:style>
  <w:style w:type="numbering" w:customStyle="1" w:styleId="NoList11">
    <w:name w:val="No List11"/>
    <w:next w:val="NoList"/>
    <w:uiPriority w:val="99"/>
    <w:semiHidden/>
    <w:unhideWhenUsed/>
    <w:rsid w:val="00862066"/>
  </w:style>
  <w:style w:type="paragraph" w:styleId="NoSpacing">
    <w:name w:val="No Spacing"/>
    <w:link w:val="NoSpacingChar"/>
    <w:uiPriority w:val="1"/>
    <w:qFormat/>
    <w:rsid w:val="0086206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62066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semiHidden/>
    <w:unhideWhenUsed/>
    <w:rsid w:val="00862066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62066"/>
    <w:rPr>
      <w:rFonts w:ascii="Arial" w:eastAsia="Times New Roman" w:hAnsi="Arial" w:cs="Times New Roman"/>
      <w:noProof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862066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2066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862066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62066"/>
  </w:style>
  <w:style w:type="paragraph" w:styleId="Header">
    <w:name w:val="header"/>
    <w:basedOn w:val="Normal"/>
    <w:link w:val="Head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6206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06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62066"/>
    <w:rPr>
      <w:rFonts w:ascii="Calibri" w:eastAsia="Calibri" w:hAnsi="Calibri" w:cs="Calibri"/>
      <w:lang w:val="en-US"/>
    </w:rPr>
  </w:style>
  <w:style w:type="paragraph" w:customStyle="1" w:styleId="1tekst">
    <w:name w:val="1tekst"/>
    <w:basedOn w:val="Normal"/>
    <w:uiPriority w:val="99"/>
    <w:rsid w:val="00862066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862066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862066"/>
    <w:rPr>
      <w:rFonts w:ascii="Courier New" w:eastAsia="PMingLiU" w:hAnsi="Courier New" w:cs="Courier New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862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066"/>
    <w:pPr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66"/>
    <w:rPr>
      <w:rFonts w:ascii="Tahoma" w:eastAsia="Calibri" w:hAnsi="Tahoma" w:cs="Tahoma"/>
      <w:sz w:val="16"/>
      <w:szCs w:val="16"/>
      <w:lang w:val="en-US"/>
    </w:rPr>
  </w:style>
  <w:style w:type="paragraph" w:customStyle="1" w:styleId="T30X">
    <w:name w:val="T30X"/>
    <w:basedOn w:val="Normal"/>
    <w:uiPriority w:val="99"/>
    <w:rsid w:val="0086206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character" w:styleId="SubtleEmphasis">
    <w:name w:val="Subtle Emphasis"/>
    <w:basedOn w:val="DefaultParagraphFont"/>
    <w:uiPriority w:val="99"/>
    <w:qFormat/>
    <w:rsid w:val="00862066"/>
    <w:rPr>
      <w:i/>
      <w:iCs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862066"/>
    <w:rPr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62066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862066"/>
    <w:rPr>
      <w:rFonts w:eastAsiaTheme="minorEastAsia"/>
      <w:i/>
      <w:iCs/>
      <w:color w:val="000000" w:themeColor="text1"/>
      <w:lang w:val="en-US" w:eastAsia="ja-JP"/>
    </w:rPr>
  </w:style>
  <w:style w:type="paragraph" w:customStyle="1" w:styleId="N05Y">
    <w:name w:val="N05Y"/>
    <w:basedOn w:val="Normal"/>
    <w:uiPriority w:val="99"/>
    <w:rsid w:val="0086206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8582-FC56-496D-BD03-0A3A2FD2B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Lucic</dc:creator>
  <cp:lastModifiedBy>Marija Marovic</cp:lastModifiedBy>
  <cp:revision>2</cp:revision>
  <cp:lastPrinted>2019-05-08T06:58:00Z</cp:lastPrinted>
  <dcterms:created xsi:type="dcterms:W3CDTF">2020-02-20T06:20:00Z</dcterms:created>
  <dcterms:modified xsi:type="dcterms:W3CDTF">2020-02-20T06:20:00Z</dcterms:modified>
</cp:coreProperties>
</file>