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42" w:rsidRDefault="00BB3655" w:rsidP="006C5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Br.01</w:t>
      </w:r>
      <w:r w:rsidR="006C55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333/20-382</w:t>
      </w:r>
    </w:p>
    <w:p w:rsidR="006C5542" w:rsidRDefault="006C5542" w:rsidP="006C5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  <w:proofErr w:type="gramStart"/>
      <w:r>
        <w:rPr>
          <w:rFonts w:ascii="Times New Roman" w:hAnsi="Times New Roman" w:cs="Times New Roman"/>
          <w:sz w:val="24"/>
          <w:szCs w:val="24"/>
        </w:rPr>
        <w:t>:26.05.2020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C5542" w:rsidRDefault="006C5542" w:rsidP="006C5542">
      <w:pPr>
        <w:rPr>
          <w:rFonts w:ascii="Times New Roman" w:hAnsi="Times New Roman" w:cs="Times New Roman"/>
          <w:sz w:val="24"/>
          <w:szCs w:val="24"/>
        </w:rPr>
      </w:pPr>
    </w:p>
    <w:p w:rsidR="006C5542" w:rsidRDefault="006C5542" w:rsidP="006C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pokretanju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traženja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stambeno-poslovnog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134 b u </w:t>
      </w:r>
      <w:proofErr w:type="spellStart"/>
      <w:r>
        <w:rPr>
          <w:rFonts w:ascii="Times New Roman" w:hAnsi="Times New Roman" w:cs="Times New Roman"/>
          <w:sz w:val="24"/>
          <w:szCs w:val="24"/>
        </w:rPr>
        <w:t>zahvatu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Detaljnog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urbanističkog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Tivat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Centar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“(</w:t>
      </w:r>
      <w:proofErr w:type="spellStart"/>
      <w:r>
        <w:rPr>
          <w:rFonts w:ascii="Times New Roman" w:hAnsi="Times New Roman" w:cs="Times New Roman"/>
          <w:sz w:val="24"/>
          <w:szCs w:val="24"/>
        </w:rPr>
        <w:t>Sl.list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CG -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br.19/19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13.05.2019 )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objavljuje</w:t>
      </w:r>
      <w:proofErr w:type="spellEnd"/>
    </w:p>
    <w:p w:rsidR="006C5542" w:rsidRDefault="006C5542" w:rsidP="006C5542">
      <w:pPr>
        <w:rPr>
          <w:rFonts w:ascii="Times New Roman" w:hAnsi="Times New Roman" w:cs="Times New Roman"/>
          <w:sz w:val="24"/>
          <w:szCs w:val="24"/>
        </w:rPr>
      </w:pPr>
    </w:p>
    <w:p w:rsidR="006C5542" w:rsidRPr="003342C2" w:rsidRDefault="006C5542" w:rsidP="006C5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2C2">
        <w:rPr>
          <w:rFonts w:ascii="Times New Roman" w:hAnsi="Times New Roman" w:cs="Times New Roman"/>
          <w:b/>
          <w:sz w:val="28"/>
          <w:szCs w:val="28"/>
        </w:rPr>
        <w:t>JAVNI POZIV</w:t>
      </w:r>
    </w:p>
    <w:p w:rsidR="006C5542" w:rsidRDefault="006C5542" w:rsidP="006C554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prikupljanje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traženja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strateškog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542" w:rsidRDefault="006C5542" w:rsidP="006C5542">
      <w:pPr>
        <w:rPr>
          <w:rFonts w:ascii="Times New Roman" w:hAnsi="Times New Roman" w:cs="Times New Roman"/>
          <w:sz w:val="24"/>
          <w:szCs w:val="24"/>
        </w:rPr>
      </w:pPr>
    </w:p>
    <w:p w:rsidR="006C5542" w:rsidRDefault="006C5542" w:rsidP="006C554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traženje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strateškog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stambeno-poslovnog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 :</w:t>
      </w:r>
      <w:proofErr w:type="gramEnd"/>
    </w:p>
    <w:p w:rsidR="006C5542" w:rsidRPr="00694261" w:rsidRDefault="006C5542" w:rsidP="006C55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 134 b</w:t>
      </w:r>
      <w:r w:rsidRPr="007D6D7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D6D79">
        <w:rPr>
          <w:rFonts w:ascii="Times New Roman" w:hAnsi="Times New Roman" w:cs="Times New Roman"/>
          <w:sz w:val="24"/>
          <w:szCs w:val="24"/>
        </w:rPr>
        <w:t>zahvatu</w:t>
      </w:r>
      <w:proofErr w:type="spellEnd"/>
      <w:r w:rsidRPr="007D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Detaljnog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urbanističkog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Tivat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Centar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 ,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označeno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kat.parcela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2286/5 KO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288 m2,na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nosilac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raspolaganja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1/1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LN 264 a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B30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B3069">
        <w:rPr>
          <w:rFonts w:ascii="Times New Roman" w:hAnsi="Times New Roman" w:cs="Times New Roman"/>
          <w:sz w:val="24"/>
          <w:szCs w:val="24"/>
        </w:rPr>
        <w:t>Ukupna</w:t>
      </w:r>
      <w:proofErr w:type="spellEnd"/>
      <w:r w:rsidRPr="003B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069">
        <w:rPr>
          <w:rFonts w:ascii="Times New Roman" w:hAnsi="Times New Roman" w:cs="Times New Roman"/>
          <w:sz w:val="24"/>
          <w:szCs w:val="24"/>
        </w:rPr>
        <w:t>bruto</w:t>
      </w:r>
      <w:proofErr w:type="spellEnd"/>
      <w:r w:rsidRPr="003B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069"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 w:rsidRPr="003B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3B3069">
        <w:rPr>
          <w:rFonts w:ascii="Times New Roman" w:hAnsi="Times New Roman" w:cs="Times New Roman"/>
          <w:sz w:val="24"/>
          <w:szCs w:val="24"/>
        </w:rPr>
        <w:t>bjekta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3B3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839,10 m2;Ukupna </w:t>
      </w:r>
      <w:proofErr w:type="spellStart"/>
      <w:r>
        <w:rPr>
          <w:rFonts w:ascii="Times New Roman" w:hAnsi="Times New Roman" w:cs="Times New Roman"/>
          <w:sz w:val="24"/>
          <w:szCs w:val="24"/>
        </w:rPr>
        <w:t>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719,42 m2;Površina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objektom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prizemlja</w:t>
      </w:r>
      <w:proofErr w:type="spellEnd"/>
      <w:r>
        <w:rPr>
          <w:rFonts w:ascii="Times New Roman" w:hAnsi="Times New Roman" w:cs="Times New Roman"/>
          <w:sz w:val="24"/>
          <w:szCs w:val="24"/>
        </w:rPr>
        <w:t>…165,10 m2;</w:t>
      </w:r>
      <w:r w:rsidRPr="00694261">
        <w:rPr>
          <w:rFonts w:ascii="Times New Roman" w:hAnsi="Times New Roman" w:cs="Times New Roman"/>
          <w:sz w:val="24"/>
          <w:szCs w:val="24"/>
        </w:rPr>
        <w:t xml:space="preserve">Objekat je </w:t>
      </w:r>
      <w:proofErr w:type="spellStart"/>
      <w:r w:rsidRPr="00694261">
        <w:rPr>
          <w:rFonts w:ascii="Times New Roman" w:hAnsi="Times New Roman" w:cs="Times New Roman"/>
          <w:sz w:val="24"/>
          <w:szCs w:val="24"/>
        </w:rPr>
        <w:t>projektovan</w:t>
      </w:r>
      <w:proofErr w:type="spellEnd"/>
      <w:r w:rsidRPr="0069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61">
        <w:rPr>
          <w:rFonts w:ascii="Times New Roman" w:hAnsi="Times New Roman" w:cs="Times New Roman"/>
          <w:sz w:val="24"/>
          <w:szCs w:val="24"/>
        </w:rPr>
        <w:t>spratnosti</w:t>
      </w:r>
      <w:proofErr w:type="spellEnd"/>
      <w:r w:rsidRPr="00694261">
        <w:rPr>
          <w:rFonts w:ascii="Times New Roman" w:hAnsi="Times New Roman" w:cs="Times New Roman"/>
          <w:sz w:val="24"/>
          <w:szCs w:val="24"/>
        </w:rPr>
        <w:t xml:space="preserve"> P+3+Pk)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542" w:rsidRPr="00182203" w:rsidRDefault="006C5542" w:rsidP="006C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203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182203">
        <w:rPr>
          <w:rFonts w:ascii="Times New Roman" w:hAnsi="Times New Roman" w:cs="Times New Roman"/>
          <w:sz w:val="24"/>
          <w:szCs w:val="24"/>
        </w:rPr>
        <w:t>realizacije</w:t>
      </w:r>
      <w:proofErr w:type="spellEnd"/>
      <w:r w:rsidRPr="0018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203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18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2203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18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203">
        <w:rPr>
          <w:rFonts w:ascii="Times New Roman" w:hAnsi="Times New Roman" w:cs="Times New Roman"/>
          <w:sz w:val="24"/>
          <w:szCs w:val="24"/>
        </w:rPr>
        <w:t>potencij</w:t>
      </w:r>
      <w:r>
        <w:rPr>
          <w:rFonts w:ascii="Times New Roman" w:hAnsi="Times New Roman" w:cs="Times New Roman"/>
          <w:sz w:val="24"/>
          <w:szCs w:val="24"/>
        </w:rPr>
        <w:t>alnim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203">
        <w:rPr>
          <w:rFonts w:ascii="Times New Roman" w:hAnsi="Times New Roman" w:cs="Times New Roman"/>
          <w:sz w:val="24"/>
          <w:szCs w:val="24"/>
        </w:rPr>
        <w:t>gradnja</w:t>
      </w:r>
      <w:proofErr w:type="spellEnd"/>
      <w:r w:rsidRPr="0018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203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18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203">
        <w:rPr>
          <w:rFonts w:ascii="Times New Roman" w:hAnsi="Times New Roman" w:cs="Times New Roman"/>
          <w:sz w:val="24"/>
          <w:szCs w:val="24"/>
        </w:rPr>
        <w:t>čemu</w:t>
      </w:r>
      <w:proofErr w:type="spellEnd"/>
      <w:r w:rsidRPr="00182203">
        <w:rPr>
          <w:rFonts w:ascii="Times New Roman" w:hAnsi="Times New Roman" w:cs="Times New Roman"/>
          <w:sz w:val="24"/>
          <w:szCs w:val="24"/>
        </w:rPr>
        <w:t xml:space="preserve"> je</w:t>
      </w:r>
    </w:p>
    <w:p w:rsidR="006C5542" w:rsidRDefault="006C5542" w:rsidP="006C5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0123">
        <w:rPr>
          <w:rFonts w:ascii="Times New Roman" w:hAnsi="Times New Roman" w:cs="Times New Roman"/>
          <w:b/>
          <w:sz w:val="24"/>
          <w:szCs w:val="24"/>
        </w:rPr>
        <w:t>učešće</w:t>
      </w:r>
      <w:proofErr w:type="spellEnd"/>
      <w:proofErr w:type="gramEnd"/>
      <w:r w:rsidRPr="00AB01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0123">
        <w:rPr>
          <w:rFonts w:ascii="Times New Roman" w:hAnsi="Times New Roman" w:cs="Times New Roman"/>
          <w:b/>
          <w:sz w:val="24"/>
          <w:szCs w:val="24"/>
        </w:rPr>
        <w:t>Opštine</w:t>
      </w:r>
      <w:proofErr w:type="spellEnd"/>
      <w:r w:rsidRPr="00AB01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0123">
        <w:rPr>
          <w:rFonts w:ascii="Times New Roman" w:hAnsi="Times New Roman" w:cs="Times New Roman"/>
          <w:b/>
          <w:sz w:val="24"/>
          <w:szCs w:val="24"/>
        </w:rPr>
        <w:t>Tivat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C5542" w:rsidRDefault="006C5542" w:rsidP="006C5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označeno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kat.parcela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2286/5 KO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288 m2,na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nosilac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raspolaganja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1/1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LN 264 od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urbanistička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542" w:rsidRDefault="006C5542" w:rsidP="006C5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naknada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opremanje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C5542" w:rsidRDefault="006C5542" w:rsidP="006C5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tehnička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revizijom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542" w:rsidRDefault="006C5542" w:rsidP="006C5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usluge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nadzora</w:t>
      </w:r>
      <w:proofErr w:type="spellEnd"/>
    </w:p>
    <w:p w:rsidR="006C5542" w:rsidRDefault="006C5542" w:rsidP="006C55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0123">
        <w:rPr>
          <w:rFonts w:ascii="Times New Roman" w:hAnsi="Times New Roman" w:cs="Times New Roman"/>
          <w:b/>
          <w:sz w:val="24"/>
          <w:szCs w:val="24"/>
        </w:rPr>
        <w:t>učešće</w:t>
      </w:r>
      <w:proofErr w:type="spellEnd"/>
      <w:proofErr w:type="gramEnd"/>
      <w:r w:rsidRPr="00AB01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0123">
        <w:rPr>
          <w:rFonts w:ascii="Times New Roman" w:hAnsi="Times New Roman" w:cs="Times New Roman"/>
          <w:b/>
          <w:sz w:val="24"/>
          <w:szCs w:val="24"/>
        </w:rPr>
        <w:t>Partnera</w:t>
      </w:r>
      <w:proofErr w:type="spellEnd"/>
      <w:r w:rsidRPr="00AB0123">
        <w:rPr>
          <w:rFonts w:ascii="Times New Roman" w:hAnsi="Times New Roman" w:cs="Times New Roman"/>
          <w:b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C5542" w:rsidRDefault="006C5542" w:rsidP="006C5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objekta</w:t>
      </w:r>
      <w:proofErr w:type="spellEnd"/>
    </w:p>
    <w:p w:rsidR="006C5542" w:rsidRDefault="006C5542" w:rsidP="006C5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izgradnja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revidovanim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projektom</w:t>
      </w:r>
      <w:proofErr w:type="spellEnd"/>
    </w:p>
    <w:p w:rsidR="006C5542" w:rsidRDefault="006C5542" w:rsidP="006C5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priključenje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izgradnje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geodetskog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snimanja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uknjižbu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katastar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C5542" w:rsidRDefault="006C5542" w:rsidP="006C55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542" w:rsidRDefault="006C5542" w:rsidP="006C5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 je u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izgradi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180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C5542" w:rsidRPr="00CA0E35" w:rsidRDefault="006C5542" w:rsidP="006C554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A0E35">
        <w:rPr>
          <w:rFonts w:ascii="Times New Roman" w:hAnsi="Times New Roman" w:cs="Times New Roman"/>
          <w:b/>
          <w:i/>
          <w:sz w:val="24"/>
          <w:szCs w:val="24"/>
        </w:rPr>
        <w:t>Pravo</w:t>
      </w:r>
      <w:proofErr w:type="spellEnd"/>
      <w:r w:rsidRPr="00CA0E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0E35">
        <w:rPr>
          <w:rFonts w:ascii="Times New Roman" w:hAnsi="Times New Roman" w:cs="Times New Roman"/>
          <w:b/>
          <w:i/>
          <w:sz w:val="24"/>
          <w:szCs w:val="24"/>
        </w:rPr>
        <w:t>učešća</w:t>
      </w:r>
      <w:proofErr w:type="spellEnd"/>
      <w:r w:rsidRPr="00CA0E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C5542" w:rsidRDefault="006C5542" w:rsidP="006C5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9A5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E42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A5">
        <w:rPr>
          <w:rFonts w:ascii="Times New Roman" w:hAnsi="Times New Roman" w:cs="Times New Roman"/>
          <w:sz w:val="24"/>
          <w:szCs w:val="24"/>
        </w:rPr>
        <w:t>učešća</w:t>
      </w:r>
      <w:proofErr w:type="spellEnd"/>
      <w:r w:rsidRPr="00E42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29A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42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A5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E42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A5">
        <w:rPr>
          <w:rFonts w:ascii="Times New Roman" w:hAnsi="Times New Roman" w:cs="Times New Roman"/>
          <w:sz w:val="24"/>
          <w:szCs w:val="24"/>
        </w:rPr>
        <w:t>pozivu</w:t>
      </w:r>
      <w:proofErr w:type="spellEnd"/>
      <w:r w:rsidRPr="00E42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A5">
        <w:rPr>
          <w:rFonts w:ascii="Times New Roman" w:hAnsi="Times New Roman" w:cs="Times New Roman"/>
          <w:sz w:val="24"/>
          <w:szCs w:val="24"/>
        </w:rPr>
        <w:t>imaju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naznačenom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5542" w:rsidRDefault="006C5542" w:rsidP="006C5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C5542" w:rsidRPr="00E56DAF" w:rsidRDefault="006C5542" w:rsidP="006C55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l-SI"/>
        </w:rPr>
      </w:pPr>
      <w:r w:rsidRPr="00E56DAF">
        <w:rPr>
          <w:rFonts w:ascii="Times New Roman" w:hAnsi="Times New Roman" w:cs="Times New Roman"/>
          <w:b/>
          <w:bCs/>
          <w:sz w:val="24"/>
          <w:szCs w:val="24"/>
          <w:lang w:val="sl-SI"/>
        </w:rPr>
        <w:t>a) Obavezni uslovi</w:t>
      </w:r>
      <w:r w:rsidRPr="00E56DAF">
        <w:rPr>
          <w:rFonts w:ascii="Times New Roman" w:hAnsi="Times New Roman" w:cs="Times New Roman"/>
          <w:b/>
          <w:bCs/>
          <w:sz w:val="24"/>
          <w:szCs w:val="24"/>
          <w:u w:val="single"/>
          <w:lang w:val="sl-SI"/>
        </w:rPr>
        <w:t xml:space="preserve"> </w:t>
      </w:r>
    </w:p>
    <w:p w:rsidR="006C5542" w:rsidRDefault="006C5542" w:rsidP="006C554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Naziv,adresa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sjedište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C5542" w:rsidRDefault="006C5542" w:rsidP="006C554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Centralnog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6C5542" w:rsidRPr="000F3B20" w:rsidRDefault="006C5542" w:rsidP="006C55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>Potvrda,uvjerenje izdato</w:t>
      </w:r>
      <w:r w:rsidRPr="000F3B20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od organa nadležnog za poslove poreza da su uredno prijavljene, obračunate i izvršene sve obaveze po osnovu poreza i doprin</w:t>
      </w: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>osa do 90 dana prije dana koji je naveden kao krajnji rok za podnošenje prijava</w:t>
      </w:r>
      <w:r w:rsidRPr="000F3B20">
        <w:rPr>
          <w:rFonts w:ascii="Times New Roman" w:hAnsi="Times New Roman" w:cs="Times New Roman"/>
          <w:color w:val="000000"/>
          <w:sz w:val="24"/>
          <w:szCs w:val="24"/>
          <w:lang w:val="sl-SI"/>
        </w:rPr>
        <w:t>, u skladu sa propisima Crne Gore, odnosno propisima države u kojoj ponuđač ima sjedište;</w:t>
      </w:r>
    </w:p>
    <w:p w:rsidR="006C5542" w:rsidRPr="005017EB" w:rsidRDefault="006C5542" w:rsidP="006C554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Potvrdu da ponuđač</w:t>
      </w:r>
      <w:r w:rsidRPr="002839C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odnosno njegov zakonski zastupnik nije pravosnažno osuđivan za neko od krivičnih djela organizovanog kriminala sa elementima kor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upcije, pranja novca i prevare;</w:t>
      </w:r>
    </w:p>
    <w:p w:rsidR="006C5542" w:rsidRPr="009732F1" w:rsidRDefault="006C5542" w:rsidP="006C55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l-S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b) Posebni </w:t>
      </w:r>
      <w:r w:rsidRPr="00E56DAF">
        <w:rPr>
          <w:rFonts w:ascii="Times New Roman" w:hAnsi="Times New Roman" w:cs="Times New Roman"/>
          <w:b/>
          <w:bCs/>
          <w:sz w:val="24"/>
          <w:szCs w:val="24"/>
          <w:lang w:val="sl-SI"/>
        </w:rPr>
        <w:t>uslovi</w:t>
      </w:r>
      <w:r w:rsidRPr="00E56DAF">
        <w:rPr>
          <w:rFonts w:ascii="Times New Roman" w:hAnsi="Times New Roman" w:cs="Times New Roman"/>
          <w:b/>
          <w:bCs/>
          <w:sz w:val="24"/>
          <w:szCs w:val="24"/>
          <w:u w:val="single"/>
          <w:lang w:val="sl-SI"/>
        </w:rPr>
        <w:t xml:space="preserve"> </w:t>
      </w:r>
    </w:p>
    <w:p w:rsidR="006C5542" w:rsidRPr="00CD643B" w:rsidRDefault="006C5542" w:rsidP="006C554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Dokaz da godišnji promet ponuđača nije manji od 500.000,00 eura</w:t>
      </w:r>
      <w:r w:rsidR="00C52464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za 2018 i 2019 godinu (bilans stanja i bilans uspjeha pravnog lica za 2018 i 2019 godinu ili izvod iz banke kojim se potvrđuje promet za navedene godine)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;</w:t>
      </w:r>
    </w:p>
    <w:p w:rsidR="00C52464" w:rsidRPr="00CA0E35" w:rsidRDefault="00C52464" w:rsidP="00C5246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Licenca izdata od strane nadležnog organa za pravno lice da isti posjeduje licencu za izvođenje radova u skladu s</w:t>
      </w:r>
      <w:r w:rsidRPr="00CA0E3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Zakonom</w:t>
      </w:r>
      <w:r w:rsidRPr="00053329">
        <w:rPr>
          <w:rFonts w:ascii="Times New Roman" w:hAnsi="Times New Roman" w:cs="Times New Roman"/>
          <w:sz w:val="24"/>
          <w:szCs w:val="24"/>
          <w:lang w:val="sl-SI"/>
        </w:rPr>
        <w:t xml:space="preserve"> o planiranju prostora i izgradnji objekta </w:t>
      </w:r>
    </w:p>
    <w:p w:rsidR="00C52464" w:rsidRDefault="00C52464" w:rsidP="00C52464">
      <w:pPr>
        <w:pStyle w:val="ListParagraph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053329">
        <w:rPr>
          <w:rFonts w:ascii="Times New Roman" w:hAnsi="Times New Roman" w:cs="Times New Roman"/>
          <w:sz w:val="24"/>
          <w:szCs w:val="24"/>
          <w:lang w:val="sl-SI"/>
        </w:rPr>
        <w:t>( “Službeni list CG “ br.64/17</w:t>
      </w:r>
      <w:r>
        <w:rPr>
          <w:rFonts w:ascii="Times New Roman" w:hAnsi="Times New Roman" w:cs="Times New Roman"/>
          <w:sz w:val="24"/>
          <w:szCs w:val="24"/>
          <w:lang w:val="sl-SI"/>
        </w:rPr>
        <w:t>,44/18,63/18</w:t>
      </w:r>
      <w:r w:rsidRPr="0005332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), (u trenutku podnošenja prijava potrebno je dostaviti licence za sve faze izgradnje)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;</w:t>
      </w:r>
    </w:p>
    <w:p w:rsidR="006C5542" w:rsidRPr="00CA0E35" w:rsidRDefault="006C5542" w:rsidP="006C554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Bankarska garancija za realizaciju projekta u iznosu od 5% od ukupne predračunske vrijednosti projekta ( sa periodom </w:t>
      </w:r>
      <w:r w:rsidR="00C52464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važenja od 210 dana, počev od 04.06.2020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uključujući isti). </w:t>
      </w:r>
      <w:r w:rsidRPr="00CA0E3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C52464" w:rsidRDefault="00C52464" w:rsidP="00C52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originalu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ovjerenoj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30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2464" w:rsidRDefault="00C52464" w:rsidP="00C52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Ponuđač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samostalno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podnio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prijavu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ne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može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istovremeno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učestvuje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zajedničkoj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prijavi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drugog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ponuđača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2464" w:rsidRDefault="00C52464" w:rsidP="00C52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podnio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samostalno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ispunjavanje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Posebnih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uslova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dijelu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neophodnih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licenci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ispuniti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čl.122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123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planiranju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prostora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izgradnji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objekta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(“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Sl.list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Crne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Gore “, br.064/17, 44/18, 63/18).</w:t>
      </w:r>
    </w:p>
    <w:p w:rsidR="00C52464" w:rsidRPr="00E56DAF" w:rsidRDefault="00C52464" w:rsidP="00C52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može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podnese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>rupa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zajednička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neograniče</w:t>
      </w:r>
      <w:r>
        <w:rPr>
          <w:rFonts w:ascii="Times New Roman" w:eastAsia="Calibri" w:hAnsi="Times New Roman" w:cs="Times New Roman"/>
          <w:sz w:val="24"/>
          <w:szCs w:val="24"/>
        </w:rPr>
        <w:t>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solidarno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odgovorni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prijavu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izvršenje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oba</w:t>
      </w:r>
      <w:r>
        <w:rPr>
          <w:rFonts w:ascii="Times New Roman" w:eastAsia="Calibri" w:hAnsi="Times New Roman" w:cs="Times New Roman"/>
          <w:sz w:val="24"/>
          <w:szCs w:val="24"/>
        </w:rPr>
        <w:t>veza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iste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DA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2464" w:rsidRPr="00E56DAF" w:rsidRDefault="00C52464" w:rsidP="00C52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zajedničkoj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prijavi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mora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dostaviti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ugovor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zajedničkom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nastupanju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kojim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se: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određuje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vodeći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nosilac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potpisati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ugovor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odre</w:t>
      </w:r>
      <w:r>
        <w:rPr>
          <w:rFonts w:ascii="Times New Roman" w:eastAsia="Calibri" w:hAnsi="Times New Roman" w:cs="Times New Roman"/>
          <w:sz w:val="24"/>
          <w:szCs w:val="24"/>
        </w:rPr>
        <w:t>đuje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podnosilac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zajedničke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obezbijediti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bankarsku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garanciju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).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Ugovorom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zajedničkom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nastupanju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može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odrediti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naziv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ovog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ponuđača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2464" w:rsidRDefault="00C52464" w:rsidP="00C52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zajedničkoj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moraju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imena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lica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koja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biti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odgovorna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izvršenje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DA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52464" w:rsidRPr="00E56DAF" w:rsidRDefault="00C52464" w:rsidP="00C52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5C3">
        <w:rPr>
          <w:rFonts w:ascii="Times New Roman" w:hAnsi="Times New Roman" w:cs="Times New Roman"/>
          <w:sz w:val="24"/>
          <w:szCs w:val="24"/>
          <w:lang w:val="sr-Latn-CS"/>
        </w:rPr>
        <w:t>Sv</w:t>
      </w:r>
      <w:r>
        <w:rPr>
          <w:rFonts w:ascii="Times New Roman" w:hAnsi="Times New Roman" w:cs="Times New Roman"/>
          <w:sz w:val="24"/>
          <w:szCs w:val="24"/>
          <w:lang w:val="sr-Latn-CS"/>
        </w:rPr>
        <w:t>aki podnosilac zajedničke prijave</w:t>
      </w:r>
      <w:r w:rsidRPr="00EB45C3">
        <w:rPr>
          <w:rFonts w:ascii="Times New Roman" w:hAnsi="Times New Roman" w:cs="Times New Roman"/>
          <w:sz w:val="24"/>
          <w:szCs w:val="24"/>
          <w:lang w:val="sr-Latn-CS"/>
        </w:rPr>
        <w:t xml:space="preserve"> mora u ponudi dokaza</w:t>
      </w:r>
      <w:r>
        <w:rPr>
          <w:rFonts w:ascii="Times New Roman" w:hAnsi="Times New Roman" w:cs="Times New Roman"/>
          <w:sz w:val="24"/>
          <w:szCs w:val="24"/>
          <w:lang w:val="sr-Latn-CS"/>
        </w:rPr>
        <w:t>ti da ispunjava obavezne uslove.</w:t>
      </w:r>
    </w:p>
    <w:p w:rsidR="00C52464" w:rsidRPr="005017EB" w:rsidRDefault="00C52464" w:rsidP="00C524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Posebne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uslove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predviđene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Pozivom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zajednička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>)</w:t>
      </w:r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ponuđači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>su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>dužni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>ispune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>zajednički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>mogu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>koriste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>kapacitete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>drugog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podnosioca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zajedničke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prijave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”</w:t>
      </w:r>
    </w:p>
    <w:p w:rsidR="006C5542" w:rsidRPr="00CA0E35" w:rsidRDefault="006C5542" w:rsidP="006C55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5542" w:rsidRDefault="006C5542" w:rsidP="006C554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A0E35">
        <w:rPr>
          <w:rFonts w:ascii="Times New Roman" w:hAnsi="Times New Roman" w:cs="Times New Roman"/>
          <w:b/>
          <w:i/>
          <w:sz w:val="24"/>
          <w:szCs w:val="24"/>
        </w:rPr>
        <w:t>Rok</w:t>
      </w:r>
      <w:proofErr w:type="spellEnd"/>
      <w:r w:rsidRPr="00CA0E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0E35">
        <w:rPr>
          <w:rFonts w:ascii="Times New Roman" w:hAnsi="Times New Roman" w:cs="Times New Roman"/>
          <w:b/>
          <w:i/>
          <w:sz w:val="24"/>
          <w:szCs w:val="24"/>
        </w:rPr>
        <w:t>za</w:t>
      </w:r>
      <w:proofErr w:type="spellEnd"/>
      <w:r w:rsidRPr="00CA0E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0E35">
        <w:rPr>
          <w:rFonts w:ascii="Times New Roman" w:hAnsi="Times New Roman" w:cs="Times New Roman"/>
          <w:b/>
          <w:i/>
          <w:sz w:val="24"/>
          <w:szCs w:val="24"/>
        </w:rPr>
        <w:t>podnošenje</w:t>
      </w:r>
      <w:proofErr w:type="spellEnd"/>
      <w:r w:rsidRPr="00CA0E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0E35">
        <w:rPr>
          <w:rFonts w:ascii="Times New Roman" w:hAnsi="Times New Roman" w:cs="Times New Roman"/>
          <w:b/>
          <w:i/>
          <w:sz w:val="24"/>
          <w:szCs w:val="24"/>
        </w:rPr>
        <w:t>prijava</w:t>
      </w:r>
      <w:proofErr w:type="spellEnd"/>
    </w:p>
    <w:p w:rsidR="006C5542" w:rsidRDefault="006C5542" w:rsidP="006C5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8 (</w:t>
      </w:r>
      <w:proofErr w:type="spellStart"/>
      <w:r>
        <w:rPr>
          <w:rFonts w:ascii="Times New Roman" w:hAnsi="Times New Roman" w:cs="Times New Roman"/>
          <w:sz w:val="24"/>
          <w:szCs w:val="24"/>
        </w:rPr>
        <w:t>osam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04.06.2020.</w:t>
      </w:r>
    </w:p>
    <w:p w:rsidR="006C5542" w:rsidRDefault="006C5542" w:rsidP="006C5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istaknut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Pobjeda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6C5542" w:rsidRDefault="006C5542" w:rsidP="006C5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,a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preuzeti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pisarnici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542" w:rsidRDefault="006C5542" w:rsidP="006C5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traženja</w:t>
      </w:r>
      <w:proofErr w:type="spellEnd"/>
      <w:r w:rsidRPr="0060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izgradnje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stambeno-poslovnog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8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 134 b</w:t>
      </w:r>
      <w:r w:rsidRPr="007D6D7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D6D79">
        <w:rPr>
          <w:rFonts w:ascii="Times New Roman" w:hAnsi="Times New Roman" w:cs="Times New Roman"/>
          <w:sz w:val="24"/>
          <w:szCs w:val="24"/>
        </w:rPr>
        <w:t>zahvatu</w:t>
      </w:r>
      <w:proofErr w:type="spellEnd"/>
      <w:r w:rsidRPr="007D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Detaljnog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urbanističkog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Tivat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Centar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 ,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neposredno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pisarnici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Trg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magnolija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br.1,radnim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8:00 h do 14:00 h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04.06.2020.</w:t>
      </w:r>
    </w:p>
    <w:p w:rsidR="006C5542" w:rsidRDefault="006C5542" w:rsidP="006C5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neblagovremene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razmatrati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vraćene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podnosiocu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5542" w:rsidRDefault="006C5542" w:rsidP="006C554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D3103">
        <w:rPr>
          <w:rFonts w:ascii="Times New Roman" w:hAnsi="Times New Roman" w:cs="Times New Roman"/>
          <w:b/>
          <w:i/>
          <w:sz w:val="24"/>
          <w:szCs w:val="24"/>
        </w:rPr>
        <w:t>Odabir</w:t>
      </w:r>
      <w:proofErr w:type="spellEnd"/>
      <w:r w:rsidRPr="00BD31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D3103">
        <w:rPr>
          <w:rFonts w:ascii="Times New Roman" w:hAnsi="Times New Roman" w:cs="Times New Roman"/>
          <w:b/>
          <w:i/>
          <w:sz w:val="24"/>
          <w:szCs w:val="24"/>
        </w:rPr>
        <w:t>najpovoljnijeg</w:t>
      </w:r>
      <w:proofErr w:type="spellEnd"/>
      <w:r w:rsidRPr="00BD31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D3103">
        <w:rPr>
          <w:rFonts w:ascii="Times New Roman" w:hAnsi="Times New Roman" w:cs="Times New Roman"/>
          <w:b/>
          <w:i/>
          <w:sz w:val="24"/>
          <w:szCs w:val="24"/>
        </w:rPr>
        <w:t>ponuđača</w:t>
      </w:r>
      <w:proofErr w:type="spellEnd"/>
      <w:r w:rsidRPr="00BD310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6C5542" w:rsidRPr="0055607D" w:rsidRDefault="006C5542" w:rsidP="006C5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najpovoljnijeg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izabrati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cjelokupnog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prizemlju,ponudi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najveću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etaža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izgrađenom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objektu,pri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30 %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povoljnijim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smatrati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542" w:rsidRPr="00BD3103" w:rsidRDefault="006C5542" w:rsidP="006C5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7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BD3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krajnjeg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donijeti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najpovoljnijeg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obustavljanju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542" w:rsidRDefault="006C5542" w:rsidP="006C5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7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odabira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potencijalnog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obavještni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učesnici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2464" w:rsidRDefault="00C52464" w:rsidP="00C52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 </w:t>
      </w:r>
      <w:proofErr w:type="spellStart"/>
      <w:r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izabrani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odustane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njegova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bankarska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garancija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podnijeta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naplatu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,a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drugorangirani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redosljedom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C52464" w:rsidRDefault="00C52464" w:rsidP="006C5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Sa </w:t>
      </w:r>
      <w:proofErr w:type="spellStart"/>
      <w:r>
        <w:rPr>
          <w:rFonts w:ascii="Times New Roman" w:hAnsi="Times New Roman" w:cs="Times New Roman"/>
          <w:sz w:val="24"/>
          <w:szCs w:val="24"/>
        </w:rPr>
        <w:t>odabranim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pribavljenoj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regulisana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regulišu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notarske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ispunjenja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542" w:rsidRDefault="00200B69" w:rsidP="006C5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C5542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="006C5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542">
        <w:rPr>
          <w:rFonts w:ascii="Times New Roman" w:hAnsi="Times New Roman" w:cs="Times New Roman"/>
          <w:sz w:val="24"/>
          <w:szCs w:val="24"/>
        </w:rPr>
        <w:t>vlasništva</w:t>
      </w:r>
      <w:proofErr w:type="spellEnd"/>
      <w:r w:rsidR="006C5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54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C5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542">
        <w:rPr>
          <w:rFonts w:ascii="Times New Roman" w:hAnsi="Times New Roman" w:cs="Times New Roman"/>
          <w:sz w:val="24"/>
          <w:szCs w:val="24"/>
        </w:rPr>
        <w:t>zemljištu</w:t>
      </w:r>
      <w:proofErr w:type="spellEnd"/>
      <w:r w:rsidR="006C5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54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C5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542">
        <w:rPr>
          <w:rFonts w:ascii="Times New Roman" w:hAnsi="Times New Roman" w:cs="Times New Roman"/>
          <w:sz w:val="24"/>
          <w:szCs w:val="24"/>
        </w:rPr>
        <w:t>predmetnoj</w:t>
      </w:r>
      <w:proofErr w:type="spellEnd"/>
      <w:r w:rsidR="006C5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542">
        <w:rPr>
          <w:rFonts w:ascii="Times New Roman" w:hAnsi="Times New Roman" w:cs="Times New Roman"/>
          <w:sz w:val="24"/>
          <w:szCs w:val="24"/>
        </w:rPr>
        <w:t>parceli</w:t>
      </w:r>
      <w:proofErr w:type="spellEnd"/>
      <w:r w:rsidR="006C5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542">
        <w:rPr>
          <w:rFonts w:ascii="Times New Roman" w:hAnsi="Times New Roman" w:cs="Times New Roman"/>
          <w:sz w:val="24"/>
          <w:szCs w:val="24"/>
        </w:rPr>
        <w:t>biće</w:t>
      </w:r>
      <w:proofErr w:type="spellEnd"/>
      <w:r w:rsidR="006C5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542">
        <w:rPr>
          <w:rFonts w:ascii="Times New Roman" w:hAnsi="Times New Roman" w:cs="Times New Roman"/>
          <w:sz w:val="24"/>
          <w:szCs w:val="24"/>
        </w:rPr>
        <w:t>regulisano</w:t>
      </w:r>
      <w:proofErr w:type="spellEnd"/>
      <w:r w:rsidR="006C5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542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="006C5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542"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 w:rsidR="006C5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542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6C5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542">
        <w:rPr>
          <w:rFonts w:ascii="Times New Roman" w:hAnsi="Times New Roman" w:cs="Times New Roman"/>
          <w:sz w:val="24"/>
          <w:szCs w:val="24"/>
        </w:rPr>
        <w:t>izgradnje</w:t>
      </w:r>
      <w:proofErr w:type="spellEnd"/>
      <w:r w:rsidR="006C5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542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="006C5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5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C5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542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6C5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542">
        <w:rPr>
          <w:rFonts w:ascii="Times New Roman" w:hAnsi="Times New Roman" w:cs="Times New Roman"/>
          <w:sz w:val="24"/>
          <w:szCs w:val="24"/>
        </w:rPr>
        <w:t>pribavljenoj</w:t>
      </w:r>
      <w:proofErr w:type="spellEnd"/>
      <w:r w:rsidR="006C5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542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6C5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542"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="006C55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5542">
        <w:rPr>
          <w:rFonts w:ascii="Times New Roman" w:hAnsi="Times New Roman" w:cs="Times New Roman"/>
          <w:sz w:val="24"/>
          <w:szCs w:val="24"/>
        </w:rPr>
        <w:t>CG .</w:t>
      </w:r>
      <w:proofErr w:type="gramEnd"/>
      <w:r w:rsidR="006C5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542" w:rsidRDefault="006C5542" w:rsidP="006C5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C5542" w:rsidRDefault="006C5542" w:rsidP="006C5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Tivat</w:t>
      </w:r>
      <w:proofErr w:type="spellEnd"/>
    </w:p>
    <w:p w:rsidR="006C5542" w:rsidRDefault="006C5542" w:rsidP="006C5542">
      <w:pPr>
        <w:tabs>
          <w:tab w:val="left" w:pos="53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0092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</w:p>
    <w:p w:rsidR="00000929" w:rsidRPr="00B26B79" w:rsidRDefault="00000929" w:rsidP="00000929">
      <w:pPr>
        <w:tabs>
          <w:tab w:val="left" w:pos="5312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b/>
          <w:bCs/>
          <w:color w:val="000000"/>
          <w:shd w:val="clear" w:color="auto" w:fill="FFFFFF"/>
        </w:rPr>
        <w:t>kontakt</w:t>
      </w:r>
      <w:proofErr w:type="spellEnd"/>
      <w:proofErr w:type="gramEnd"/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osoba</w:t>
      </w:r>
      <w:proofErr w:type="spellEnd"/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Slobodan </w:t>
      </w: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Gre</w:t>
      </w:r>
      <w:bookmarkStart w:id="0" w:name="_GoBack"/>
      <w:bookmarkEnd w:id="0"/>
      <w:r>
        <w:rPr>
          <w:rFonts w:ascii="Calibri" w:hAnsi="Calibri" w:cs="Calibri"/>
          <w:b/>
          <w:bCs/>
          <w:color w:val="000000"/>
          <w:shd w:val="clear" w:color="auto" w:fill="FFFFFF"/>
        </w:rPr>
        <w:t>do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,telefon</w:t>
      </w:r>
      <w:proofErr w:type="spellEnd"/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: </w:t>
      </w:r>
      <w:r>
        <w:rPr>
          <w:rStyle w:val="wmi-callto"/>
          <w:rFonts w:ascii="Calibri" w:hAnsi="Calibri" w:cs="Calibri"/>
          <w:b/>
          <w:bCs/>
          <w:color w:val="000000"/>
          <w:shd w:val="clear" w:color="auto" w:fill="FFFFFF"/>
        </w:rPr>
        <w:t>032 661 326</w:t>
      </w:r>
    </w:p>
    <w:p w:rsidR="006C5542" w:rsidRDefault="006C5542" w:rsidP="006C5542">
      <w:pPr>
        <w:jc w:val="both"/>
      </w:pPr>
    </w:p>
    <w:p w:rsidR="00587B1F" w:rsidRDefault="00000929"/>
    <w:sectPr w:rsidR="00587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34190"/>
    <w:multiLevelType w:val="hybridMultilevel"/>
    <w:tmpl w:val="81DA2C54"/>
    <w:lvl w:ilvl="0" w:tplc="96582D8A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42"/>
    <w:rsid w:val="00000929"/>
    <w:rsid w:val="00200B69"/>
    <w:rsid w:val="006413D7"/>
    <w:rsid w:val="006C5542"/>
    <w:rsid w:val="00AB1831"/>
    <w:rsid w:val="00BB3655"/>
    <w:rsid w:val="00C52464"/>
    <w:rsid w:val="00C9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CC91E8-DE04-4444-83C1-197D4A74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542"/>
    <w:pPr>
      <w:ind w:left="720"/>
      <w:contextualSpacing/>
    </w:pPr>
  </w:style>
  <w:style w:type="character" w:customStyle="1" w:styleId="wmi-callto">
    <w:name w:val="wmi-callto"/>
    <w:basedOn w:val="DefaultParagraphFont"/>
    <w:rsid w:val="0000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 Gredo</dc:creator>
  <cp:lastModifiedBy>Computer</cp:lastModifiedBy>
  <cp:revision>3</cp:revision>
  <cp:lastPrinted>2020-05-26T06:15:00Z</cp:lastPrinted>
  <dcterms:created xsi:type="dcterms:W3CDTF">2020-05-26T11:54:00Z</dcterms:created>
  <dcterms:modified xsi:type="dcterms:W3CDTF">2020-05-28T14:38:00Z</dcterms:modified>
</cp:coreProperties>
</file>