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8A" w:rsidRDefault="009C278A" w:rsidP="009C278A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Obrazac zahtjeva po Javnom pozivu  za dobijanje podrške za projekte u maslinarstvu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Sekretarijat za turizam i preduzetništvo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 xml:space="preserve">* zaokružiti 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u w:val="single"/>
          <w:lang w:val="sr-Latn-CS"/>
        </w:rPr>
        <w:t>Predmet:</w:t>
      </w:r>
      <w:r>
        <w:rPr>
          <w:rFonts w:ascii="Cambria" w:hAnsi="Cambria"/>
          <w:sz w:val="24"/>
          <w:szCs w:val="24"/>
          <w:lang w:val="sr-Latn-CS"/>
        </w:rPr>
        <w:t xml:space="preserve"> * Zahtjev za dobijanje podrške za projekte u maslinarstvu, odnosno za podizanje i modernizaciju/opremanje maslinjaka u 2020. godini.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ab/>
        <w:t xml:space="preserve">        * Zahtjev za dobijanje podrške </w:t>
      </w:r>
      <w:r>
        <w:rPr>
          <w:rFonts w:ascii="Cambria" w:hAnsi="Cambria"/>
          <w:b/>
          <w:sz w:val="24"/>
          <w:szCs w:val="24"/>
          <w:u w:val="single"/>
          <w:lang w:val="sr-Latn-CS"/>
        </w:rPr>
        <w:t>po modelu avansnog plaćanja</w:t>
      </w:r>
      <w:r>
        <w:rPr>
          <w:rFonts w:ascii="Cambria" w:hAnsi="Cambria"/>
          <w:sz w:val="24"/>
          <w:szCs w:val="24"/>
          <w:lang w:val="sr-Latn-CS"/>
        </w:rPr>
        <w:t xml:space="preserve"> za projekte u maslinarstvu, odnosno za podizanje i modernizaciju/opremanje maslinjaka u 2020. godini.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9C278A" w:rsidTr="009C278A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Nabavka sadnog materijala za zasnivanje novih maslinjaka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Revitalizacija starih maslinjaka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 xml:space="preserve">Nabavka mašina i opreme za berbu masline i održavanje maslinjaka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Nabavka ambalaže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Nabavka materijala za izgradnju i popravku suhozida i podzida u maslinjaku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Premije u maslinarstvu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Nabavku ekološki prihvatljivih sredstava za zaštitu od bolesti i štetočina,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9C278A" w:rsidTr="009C278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Označavanje, standardizovanje i analiza kvaliteta proizvoda.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78A" w:rsidRDefault="009C278A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da će investicija biti realizovana u skladu sa uslovima Javnog poziva.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Potrebna dokumentacija: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1. Uvjerenje da korisnik nema neizmiranih dospjelih obaveza po osnovu poreskih obaveza prema organima lokalne uprave . (Uvjerenje Sekretarijata za finansije i lokalne javne prihode- pribaviće organ po službenoj dužnosti),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2. Rješenje o upisu u Registar poljoprivrednih gazdinstva kod Ministarstva poljoprivrede i ruralnog razvoja,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3. Rješenje o upisu u Registru maslinjaka kod Ministarstva poljoprivrede i ruralnog razvoja ,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4. List nepokretnosti ili Ugovor o zakupu zemljišta ovjeren kod Notara.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lastRenderedPageBreak/>
        <w:t xml:space="preserve">5. Odgovarajući fiskalni računi i računi sa imenom i prezimenom kupca, kao i deklaracija o kvalitetu sadnog materijala ili odgovarajući predračun o planiranoj investiciji ( ukoliko je zahtjev za avansno plaćanje podrške).  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6. Ukoliko je u pitanju zahtjev za premiju u maslinastvu prilaže se potvrda uljare kod koje je maslinar predao masline na preradu ili potvrda Biotehničkog instituta o uradjenoj analizi kvaliteta maslinovog ulja.</w:t>
      </w:r>
    </w:p>
    <w:p w:rsidR="009C278A" w:rsidRDefault="009C278A" w:rsidP="009C278A">
      <w:pPr>
        <w:tabs>
          <w:tab w:val="left" w:pos="111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7. Ukoliko je investicija nabavljena iz inostranstva potrebno je prilo</w:t>
      </w:r>
      <w:r>
        <w:rPr>
          <w:rFonts w:ascii="Cambria" w:hAnsi="Cambria"/>
          <w:sz w:val="24"/>
          <w:szCs w:val="24"/>
          <w:lang w:val="sr-Latn-ME"/>
        </w:rPr>
        <w:t>žiti</w:t>
      </w:r>
      <w:r>
        <w:rPr>
          <w:rFonts w:ascii="Cambria" w:hAnsi="Cambria"/>
          <w:sz w:val="24"/>
          <w:szCs w:val="24"/>
          <w:lang w:val="sr-Latn-CS"/>
        </w:rPr>
        <w:t xml:space="preserve"> ovjeren swift od strane banke (ukoliko je plaćanje bilo preko banke) i jedinstvenu carinsku deklaraciju.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9C278A" w:rsidRDefault="009C278A" w:rsidP="009C278A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9C278A" w:rsidRDefault="009C278A" w:rsidP="009C278A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               Podnosilac zahtjeva</w:t>
      </w:r>
    </w:p>
    <w:p w:rsidR="00794882" w:rsidRDefault="00794882">
      <w:bookmarkStart w:id="0" w:name="_GoBack"/>
      <w:bookmarkEnd w:id="0"/>
    </w:p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A1"/>
    <w:rsid w:val="003756A1"/>
    <w:rsid w:val="007924FA"/>
    <w:rsid w:val="00794882"/>
    <w:rsid w:val="009C278A"/>
    <w:rsid w:val="00C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8A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0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2020-05-26T11:11:00Z</dcterms:created>
  <dcterms:modified xsi:type="dcterms:W3CDTF">2020-05-26T11:11:00Z</dcterms:modified>
</cp:coreProperties>
</file>