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F7513" w14:textId="44AB0F0E" w:rsidR="00DC0FA4" w:rsidRPr="00465207" w:rsidRDefault="00DC0FA4" w:rsidP="00DC0FA4">
      <w:pPr>
        <w:jc w:val="right"/>
        <w:rPr>
          <w:rFonts w:ascii="Arial" w:hAnsi="Arial" w:cs="Arial"/>
        </w:rPr>
      </w:pPr>
      <w:r w:rsidRPr="00465207">
        <w:rPr>
          <w:rFonts w:ascii="Arial" w:hAnsi="Arial" w:cs="Arial"/>
        </w:rPr>
        <w:t xml:space="preserve">Datum </w:t>
      </w:r>
      <w:r w:rsidR="00D76AB3" w:rsidRPr="00465207">
        <w:rPr>
          <w:rFonts w:ascii="Arial" w:hAnsi="Arial" w:cs="Arial"/>
        </w:rPr>
        <w:t>06.08.2020</w:t>
      </w:r>
      <w:r w:rsidRPr="00465207">
        <w:rPr>
          <w:rFonts w:ascii="Arial" w:hAnsi="Arial" w:cs="Arial"/>
        </w:rPr>
        <w:t>.godine</w:t>
      </w:r>
    </w:p>
    <w:p w14:paraId="100B5BFB" w14:textId="77777777" w:rsidR="00DC0FA4" w:rsidRPr="00D76AB3" w:rsidRDefault="00DC0FA4" w:rsidP="00DC0FA4">
      <w:pPr>
        <w:rPr>
          <w:rFonts w:ascii="Arial" w:hAnsi="Arial" w:cs="Arial"/>
          <w:sz w:val="24"/>
          <w:szCs w:val="24"/>
        </w:rPr>
      </w:pPr>
    </w:p>
    <w:p w14:paraId="1ED46C40" w14:textId="77777777" w:rsidR="00DC0FA4" w:rsidRPr="00D76AB3" w:rsidRDefault="00DC0FA4" w:rsidP="00DC0FA4">
      <w:pPr>
        <w:jc w:val="center"/>
        <w:rPr>
          <w:rFonts w:ascii="Arial" w:hAnsi="Arial" w:cs="Arial"/>
        </w:rPr>
      </w:pPr>
      <w:r w:rsidRPr="00D76AB3">
        <w:rPr>
          <w:rFonts w:ascii="Arial" w:hAnsi="Arial" w:cs="Arial"/>
        </w:rPr>
        <w:t>Obavještenje o datumu provjere sposobnosti</w:t>
      </w:r>
    </w:p>
    <w:p w14:paraId="5ADC7B51" w14:textId="77777777" w:rsidR="00DC0FA4" w:rsidRPr="00D76AB3" w:rsidRDefault="00DC0FA4" w:rsidP="00DC0FA4">
      <w:pPr>
        <w:rPr>
          <w:rFonts w:ascii="Arial" w:hAnsi="Arial" w:cs="Arial"/>
        </w:rPr>
      </w:pPr>
    </w:p>
    <w:p w14:paraId="56499257" w14:textId="4A3E80B5" w:rsidR="00DC0FA4" w:rsidRPr="00D76AB3" w:rsidRDefault="00DC0FA4" w:rsidP="00DC0FA4">
      <w:pPr>
        <w:rPr>
          <w:rFonts w:ascii="Arial" w:hAnsi="Arial" w:cs="Arial"/>
        </w:rPr>
      </w:pPr>
      <w:r w:rsidRPr="00D76AB3">
        <w:rPr>
          <w:rFonts w:ascii="Arial" w:hAnsi="Arial" w:cs="Arial"/>
        </w:rPr>
        <w:t>Poštovani kandidati,</w:t>
      </w:r>
      <w:r w:rsidRPr="00D76AB3">
        <w:rPr>
          <w:rFonts w:ascii="Arial" w:hAnsi="Arial" w:cs="Arial"/>
        </w:rPr>
        <w:br/>
      </w:r>
    </w:p>
    <w:p w14:paraId="5F7FEB32" w14:textId="0C93634A" w:rsidR="00DC0FA4" w:rsidRPr="00D76AB3" w:rsidRDefault="00DC0FA4" w:rsidP="00D76AB3">
      <w:pPr>
        <w:jc w:val="both"/>
        <w:rPr>
          <w:rFonts w:ascii="Arial" w:hAnsi="Arial" w:cs="Arial"/>
        </w:rPr>
      </w:pPr>
      <w:r w:rsidRPr="00D76AB3">
        <w:rPr>
          <w:rFonts w:ascii="Arial" w:hAnsi="Arial" w:cs="Arial"/>
        </w:rPr>
        <w:t xml:space="preserve">Obavještavamo vas, da će se provjera znanja, sposobnosti, kompetencija i vještina kandidata koji ispunjavaju uslove javnog </w:t>
      </w:r>
      <w:r w:rsidR="00D76AB3" w:rsidRPr="00D76AB3">
        <w:rPr>
          <w:rFonts w:ascii="Arial" w:hAnsi="Arial" w:cs="Arial"/>
        </w:rPr>
        <w:t>oglasa</w:t>
      </w:r>
      <w:r w:rsidRPr="00D76AB3">
        <w:rPr>
          <w:rFonts w:ascii="Arial" w:hAnsi="Arial" w:cs="Arial"/>
        </w:rPr>
        <w:t xml:space="preserve"> (br. 01-100/20-</w:t>
      </w:r>
      <w:r w:rsidR="007623C4">
        <w:rPr>
          <w:rFonts w:ascii="Arial" w:hAnsi="Arial" w:cs="Arial"/>
        </w:rPr>
        <w:t>423</w:t>
      </w:r>
      <w:r w:rsidR="00234D82">
        <w:rPr>
          <w:rFonts w:ascii="Arial" w:hAnsi="Arial" w:cs="Arial"/>
        </w:rPr>
        <w:t>/3</w:t>
      </w:r>
      <w:r w:rsidRPr="00D76AB3">
        <w:rPr>
          <w:rFonts w:ascii="Arial" w:hAnsi="Arial" w:cs="Arial"/>
        </w:rPr>
        <w:t xml:space="preserve">) koji je Odjeljenje za upravljanje ljudskim resusrima, objavila za potrebe </w:t>
      </w:r>
      <w:r w:rsidR="007623C4">
        <w:rPr>
          <w:rFonts w:ascii="Arial" w:hAnsi="Arial" w:cs="Arial"/>
        </w:rPr>
        <w:t>Komunalne policije</w:t>
      </w:r>
      <w:r w:rsidRPr="00D76AB3">
        <w:rPr>
          <w:rFonts w:ascii="Arial" w:hAnsi="Arial" w:cs="Arial"/>
        </w:rPr>
        <w:t xml:space="preserve">, </w:t>
      </w:r>
      <w:r w:rsidR="00D76AB3" w:rsidRPr="00D76AB3">
        <w:rPr>
          <w:rFonts w:ascii="Arial" w:hAnsi="Arial" w:cs="Arial"/>
        </w:rPr>
        <w:t xml:space="preserve">Samostalni/a </w:t>
      </w:r>
      <w:r w:rsidR="007623C4">
        <w:rPr>
          <w:rFonts w:ascii="Arial" w:hAnsi="Arial" w:cs="Arial"/>
        </w:rPr>
        <w:t>referent/kinja za obavljanje administrativno tehničkih i upravnih poslova</w:t>
      </w:r>
      <w:r w:rsidRPr="00D76AB3">
        <w:rPr>
          <w:rFonts w:ascii="Arial" w:hAnsi="Arial" w:cs="Arial"/>
        </w:rPr>
        <w:t xml:space="preserve"> opštine Tivat jedan/na izvršilac/teljka održati dana </w:t>
      </w:r>
      <w:r w:rsidR="007623C4">
        <w:rPr>
          <w:rFonts w:ascii="Arial" w:hAnsi="Arial" w:cs="Arial"/>
        </w:rPr>
        <w:t>17</w:t>
      </w:r>
      <w:r w:rsidR="00D76AB3" w:rsidRPr="00D76AB3">
        <w:rPr>
          <w:rFonts w:ascii="Arial" w:hAnsi="Arial" w:cs="Arial"/>
        </w:rPr>
        <w:t>.08.2020.</w:t>
      </w:r>
      <w:r w:rsidRPr="00D76AB3">
        <w:rPr>
          <w:rFonts w:ascii="Arial" w:hAnsi="Arial" w:cs="Arial"/>
        </w:rPr>
        <w:t xml:space="preserve"> godine (</w:t>
      </w:r>
      <w:r w:rsidR="007623C4">
        <w:rPr>
          <w:rFonts w:ascii="Arial" w:hAnsi="Arial" w:cs="Arial"/>
        </w:rPr>
        <w:t>ponedeljak) u 08</w:t>
      </w:r>
      <w:r w:rsidRPr="00D76AB3">
        <w:rPr>
          <w:rFonts w:ascii="Arial" w:hAnsi="Arial" w:cs="Arial"/>
        </w:rPr>
        <w:t>:00h, u prostorijama Opštine Tivat.</w:t>
      </w:r>
    </w:p>
    <w:p w14:paraId="496EC3F7" w14:textId="77777777" w:rsidR="00DC0FA4" w:rsidRPr="00D76AB3" w:rsidRDefault="00DC0FA4" w:rsidP="00D76AB3">
      <w:pPr>
        <w:jc w:val="both"/>
        <w:rPr>
          <w:rFonts w:ascii="Arial" w:hAnsi="Arial" w:cs="Arial"/>
        </w:rPr>
      </w:pPr>
      <w:r w:rsidRPr="00D76AB3">
        <w:rPr>
          <w:rFonts w:ascii="Arial" w:hAnsi="Arial" w:cs="Arial"/>
        </w:rPr>
        <w:t>Provjeru vrši komisija pisanim testiranjem i usmenim intervjuom.</w:t>
      </w:r>
      <w:r w:rsidRPr="00D76AB3">
        <w:rPr>
          <w:rFonts w:ascii="Arial" w:hAnsi="Arial" w:cs="Arial"/>
        </w:rPr>
        <w:br/>
      </w:r>
    </w:p>
    <w:p w14:paraId="14A7C1F3" w14:textId="77777777" w:rsidR="00D76AB3" w:rsidRPr="00D76AB3" w:rsidRDefault="00DC0FA4" w:rsidP="00D76AB3">
      <w:pPr>
        <w:autoSpaceDE w:val="0"/>
        <w:autoSpaceDN w:val="0"/>
        <w:spacing w:before="60" w:after="60"/>
        <w:jc w:val="both"/>
        <w:rPr>
          <w:rFonts w:ascii="Arial" w:hAnsi="Arial" w:cs="Arial"/>
          <w:color w:val="000000"/>
          <w:lang w:eastAsia="sr-Latn-ME"/>
        </w:rPr>
      </w:pPr>
      <w:r w:rsidRPr="00D76AB3">
        <w:rPr>
          <w:rFonts w:ascii="Arial" w:hAnsi="Arial" w:cs="Arial"/>
        </w:rPr>
        <w:t> </w:t>
      </w:r>
      <w:r w:rsidR="00D76AB3" w:rsidRPr="00D76AB3">
        <w:rPr>
          <w:rFonts w:ascii="Arial" w:hAnsi="Arial" w:cs="Arial"/>
          <w:color w:val="000000"/>
          <w:lang w:eastAsia="sr-Latn-ME"/>
        </w:rPr>
        <w:t xml:space="preserve">U skladu sa Uredbom o kriterijumima i bližem načinu sprovođenja znanja, sposobnosti, kompetencija i vještina za rad u državnim organima ("Službeni list Crne Gore", br. 050/18), provjera znanja, sposobnosti, kompetencija i vještina kandidata koji ispunjavaju uslove oglasa počinje pisanim testiranjem. Pisano testiranje sastoji se od teorijskog i praktičnog dijela i podrazumijeva izradu pisanog testa. Pisani test izrađuje se </w:t>
      </w:r>
      <w:r w:rsidR="00D76AB3" w:rsidRPr="00D76AB3">
        <w:rPr>
          <w:rFonts w:ascii="Arial" w:hAnsi="Arial" w:cs="Arial"/>
          <w:b/>
          <w:bCs/>
          <w:color w:val="000000"/>
          <w:lang w:eastAsia="sr-Latn-ME"/>
        </w:rPr>
        <w:t>u elektronskoj formi, pod šifrom.</w:t>
      </w:r>
    </w:p>
    <w:p w14:paraId="02C83FB4" w14:textId="77777777" w:rsidR="00D76AB3" w:rsidRPr="00D76AB3" w:rsidRDefault="00D76AB3" w:rsidP="00D76AB3">
      <w:pPr>
        <w:autoSpaceDE w:val="0"/>
        <w:autoSpaceDN w:val="0"/>
        <w:spacing w:before="60" w:after="60"/>
        <w:ind w:firstLine="283"/>
        <w:jc w:val="both"/>
        <w:rPr>
          <w:rFonts w:ascii="Arial" w:hAnsi="Arial" w:cs="Arial"/>
          <w:color w:val="000000"/>
          <w:lang w:eastAsia="sr-Latn-ME"/>
        </w:rPr>
      </w:pPr>
    </w:p>
    <w:p w14:paraId="57408740" w14:textId="77777777" w:rsidR="00D76AB3" w:rsidRPr="00D76AB3" w:rsidRDefault="00D76AB3" w:rsidP="00D76AB3">
      <w:pPr>
        <w:autoSpaceDE w:val="0"/>
        <w:autoSpaceDN w:val="0"/>
        <w:spacing w:before="60" w:after="60"/>
        <w:jc w:val="both"/>
        <w:rPr>
          <w:rFonts w:ascii="Arial" w:hAnsi="Arial" w:cs="Arial"/>
          <w:color w:val="000000"/>
          <w:lang w:eastAsia="sr-Latn-ME"/>
        </w:rPr>
      </w:pPr>
      <w:r w:rsidRPr="00D76AB3">
        <w:rPr>
          <w:rFonts w:ascii="Arial" w:hAnsi="Arial" w:cs="Arial"/>
          <w:b/>
          <w:bCs/>
          <w:color w:val="000000"/>
          <w:lang w:eastAsia="sr-Latn-ME"/>
        </w:rPr>
        <w:t>Za teorijski dio pisanog testiranja</w:t>
      </w:r>
      <w:r w:rsidRPr="00D76AB3">
        <w:rPr>
          <w:rFonts w:ascii="Arial" w:hAnsi="Arial" w:cs="Arial"/>
          <w:color w:val="000000"/>
          <w:lang w:eastAsia="sr-Latn-ME"/>
        </w:rPr>
        <w:t>, za svaki oglas posebno, Odjeljenje za upravljanje ljudskim resursima sačinjava listu pitanja koja se odnose na provjeru znanja iz oblasti ustavnog sistema, organizacije, funkcionisanja, načina rada i postupanja organa državne uprave, u zavisnosti od vrste obrazovanja, nivoa i kategorije radnog mjesta za koje se vrši pisano testiranje. Kandidati koji ostvare više od 70% bodova na teorijskom dijelu pisanog testa mogu pristupiti izradi praktičnog dijela pisanog testiranja.</w:t>
      </w:r>
    </w:p>
    <w:p w14:paraId="61917832" w14:textId="77777777" w:rsidR="00D76AB3" w:rsidRPr="00D76AB3" w:rsidRDefault="00D76AB3" w:rsidP="00D76AB3">
      <w:pPr>
        <w:autoSpaceDE w:val="0"/>
        <w:autoSpaceDN w:val="0"/>
        <w:spacing w:before="60" w:after="60"/>
        <w:jc w:val="both"/>
        <w:rPr>
          <w:rFonts w:ascii="Arial" w:hAnsi="Arial" w:cs="Arial"/>
          <w:color w:val="000000"/>
          <w:lang w:eastAsia="sr-Latn-ME"/>
        </w:rPr>
      </w:pPr>
    </w:p>
    <w:p w14:paraId="24BCEDC2" w14:textId="77777777" w:rsidR="00D76AB3" w:rsidRPr="00D76AB3" w:rsidRDefault="00D76AB3" w:rsidP="00D76AB3">
      <w:pPr>
        <w:autoSpaceDE w:val="0"/>
        <w:autoSpaceDN w:val="0"/>
        <w:spacing w:before="60" w:after="60"/>
        <w:jc w:val="both"/>
        <w:rPr>
          <w:rFonts w:ascii="Arial" w:hAnsi="Arial" w:cs="Arial"/>
          <w:color w:val="000000"/>
          <w:lang w:eastAsia="sr-Latn-ME"/>
        </w:rPr>
      </w:pPr>
      <w:r w:rsidRPr="00D76AB3">
        <w:rPr>
          <w:rFonts w:ascii="Arial" w:hAnsi="Arial" w:cs="Arial"/>
          <w:b/>
          <w:bCs/>
          <w:color w:val="000000"/>
          <w:lang w:eastAsia="sr-Latn-ME"/>
        </w:rPr>
        <w:t>Praktični dio pisanog testiranja</w:t>
      </w:r>
      <w:r w:rsidRPr="00D76AB3">
        <w:rPr>
          <w:rFonts w:ascii="Arial" w:hAnsi="Arial" w:cs="Arial"/>
          <w:color w:val="000000"/>
          <w:lang w:eastAsia="sr-Latn-ME"/>
        </w:rPr>
        <w:t xml:space="preserve"> podrazumijeva izradu zadataka koji se odnose na provjeru znanja povezanih sa opisom poslova radnog mjesta za koje se sprovodi oglas. Kandidat koji je ostvario više od 50% bodova na praktičnom dijelu pisanog testa, odnosno koji je dobio ocjenu "zadovoljava" može pristupiti usmenom intervjuu.</w:t>
      </w:r>
    </w:p>
    <w:p w14:paraId="7EF9EBE9" w14:textId="77777777" w:rsidR="00D76AB3" w:rsidRPr="00D76AB3" w:rsidRDefault="00D76AB3" w:rsidP="00D76AB3">
      <w:pPr>
        <w:autoSpaceDE w:val="0"/>
        <w:autoSpaceDN w:val="0"/>
        <w:spacing w:before="60" w:after="60"/>
        <w:jc w:val="both"/>
        <w:rPr>
          <w:rFonts w:ascii="Arial" w:hAnsi="Arial" w:cs="Arial"/>
          <w:color w:val="000000"/>
          <w:lang w:eastAsia="sr-Latn-ME"/>
        </w:rPr>
      </w:pPr>
    </w:p>
    <w:p w14:paraId="54DC51F0" w14:textId="77777777" w:rsidR="00D76AB3" w:rsidRPr="00D76AB3" w:rsidRDefault="00D76AB3" w:rsidP="00D76AB3">
      <w:pPr>
        <w:autoSpaceDE w:val="0"/>
        <w:autoSpaceDN w:val="0"/>
        <w:spacing w:before="60" w:after="60"/>
        <w:jc w:val="both"/>
        <w:rPr>
          <w:rFonts w:ascii="Arial" w:hAnsi="Arial" w:cs="Arial"/>
          <w:color w:val="000000"/>
          <w:lang w:eastAsia="sr-Latn-ME"/>
        </w:rPr>
      </w:pPr>
      <w:r w:rsidRPr="00D76AB3">
        <w:rPr>
          <w:rFonts w:ascii="Arial" w:hAnsi="Arial" w:cs="Arial"/>
          <w:b/>
          <w:bCs/>
          <w:color w:val="000000"/>
          <w:lang w:eastAsia="sr-Latn-ME"/>
        </w:rPr>
        <w:t>Na usmenom intervjuu</w:t>
      </w:r>
      <w:r w:rsidRPr="00D76AB3">
        <w:rPr>
          <w:rFonts w:ascii="Arial" w:hAnsi="Arial" w:cs="Arial"/>
          <w:color w:val="000000"/>
          <w:lang w:eastAsia="sr-Latn-ME"/>
        </w:rPr>
        <w:t xml:space="preserve"> svakom kandidatu postavljaju se ista pitanja, po istom redosljedu i zadaje rješavanje istog problema, odnosno zadatka, pri čemu se mogu postavljati dodatna pitanja i zahtijevati dodatna objašnjenja.</w:t>
      </w:r>
    </w:p>
    <w:p w14:paraId="1B8AA79C" w14:textId="66062434" w:rsidR="00D76AB3" w:rsidRPr="00D76AB3" w:rsidRDefault="00D76AB3" w:rsidP="00D76AB3">
      <w:pPr>
        <w:spacing w:after="200" w:line="276" w:lineRule="auto"/>
        <w:ind w:left="360"/>
        <w:rPr>
          <w:rFonts w:ascii="Arial" w:hAnsi="Arial" w:cs="Arial"/>
          <w:lang w:val="pl-PL"/>
        </w:rPr>
      </w:pPr>
    </w:p>
    <w:p w14:paraId="58DE9210" w14:textId="2DEEEC0B" w:rsidR="00DC0FA4" w:rsidRPr="00D76AB3" w:rsidRDefault="00DC0FA4" w:rsidP="00D76AB3">
      <w:pPr>
        <w:rPr>
          <w:rFonts w:ascii="Arial" w:hAnsi="Arial" w:cs="Arial"/>
        </w:rPr>
      </w:pPr>
      <w:r w:rsidRPr="00D76AB3">
        <w:rPr>
          <w:rFonts w:ascii="Arial" w:hAnsi="Arial" w:cs="Arial"/>
        </w:rPr>
        <w:br/>
        <w:t xml:space="preserve">Postupku provjere može pristupiti samo kandidat sa Liste kandidata koji ispunjava uslove predmetnog </w:t>
      </w:r>
      <w:r w:rsidR="00D76AB3">
        <w:rPr>
          <w:rFonts w:ascii="Arial" w:hAnsi="Arial" w:cs="Arial"/>
        </w:rPr>
        <w:t>oglasa:</w:t>
      </w:r>
    </w:p>
    <w:p w14:paraId="3C34FF14" w14:textId="39161406" w:rsidR="00DC0FA4" w:rsidRPr="00D76AB3" w:rsidRDefault="00465207" w:rsidP="00DC0FA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DRAGICA PETROVIĆ</w:t>
      </w:r>
    </w:p>
    <w:p w14:paraId="582A7669" w14:textId="77777777" w:rsidR="00DC0FA4" w:rsidRPr="00D76AB3" w:rsidRDefault="00DC0FA4" w:rsidP="00DC0FA4">
      <w:pPr>
        <w:rPr>
          <w:rFonts w:ascii="Arial" w:hAnsi="Arial" w:cs="Arial"/>
        </w:rPr>
      </w:pPr>
      <w:r w:rsidRPr="00D76AB3">
        <w:rPr>
          <w:rFonts w:ascii="Arial" w:hAnsi="Arial" w:cs="Arial"/>
        </w:rPr>
        <w:t>Napominjemo da je neophodno da kandidati, prije početka pisanog testa, u cilju utvrđivanja identiteta, Komisiji daju na uvid ličnu kartu ili drugu ličnu ispravu (sa fotografijom).</w:t>
      </w:r>
      <w:r w:rsidRPr="00D76AB3">
        <w:rPr>
          <w:rFonts w:ascii="Arial" w:hAnsi="Arial" w:cs="Arial"/>
        </w:rPr>
        <w:br/>
      </w:r>
      <w:r w:rsidRPr="00D76AB3">
        <w:rPr>
          <w:rFonts w:ascii="Arial" w:hAnsi="Arial" w:cs="Arial"/>
        </w:rPr>
        <w:br/>
        <w:t>Kontakt tel: Nataša Lutovac, 032/661-306</w:t>
      </w:r>
    </w:p>
    <w:p w14:paraId="0AB4DBE0" w14:textId="77777777" w:rsidR="00BC365F" w:rsidRPr="00D76AB3" w:rsidRDefault="00BC365F" w:rsidP="00DC0FA4">
      <w:pPr>
        <w:rPr>
          <w:rFonts w:ascii="Arial" w:hAnsi="Arial" w:cs="Arial"/>
          <w:sz w:val="24"/>
          <w:szCs w:val="24"/>
        </w:rPr>
      </w:pPr>
    </w:p>
    <w:sectPr w:rsidR="00BC365F" w:rsidRPr="00D76AB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A78A3" w14:textId="77777777" w:rsidR="003C1457" w:rsidRDefault="003C1457" w:rsidP="00DC0FA4">
      <w:r>
        <w:separator/>
      </w:r>
    </w:p>
  </w:endnote>
  <w:endnote w:type="continuationSeparator" w:id="0">
    <w:p w14:paraId="55C164E8" w14:textId="77777777" w:rsidR="003C1457" w:rsidRDefault="003C1457" w:rsidP="00DC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21F05" w14:textId="77777777" w:rsidR="003C1457" w:rsidRDefault="003C1457" w:rsidP="00DC0FA4">
      <w:r>
        <w:separator/>
      </w:r>
    </w:p>
  </w:footnote>
  <w:footnote w:type="continuationSeparator" w:id="0">
    <w:p w14:paraId="2A1CF016" w14:textId="77777777" w:rsidR="003C1457" w:rsidRDefault="003C1457" w:rsidP="00DC0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4DED2" w14:textId="5193B894" w:rsidR="00DC0FA4" w:rsidRDefault="00DC0FA4">
    <w:pPr>
      <w:pStyle w:val="Header"/>
    </w:pPr>
    <w:r>
      <w:t>Odjeljenje za upravljanje ljudskim resursima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B3CC4"/>
    <w:multiLevelType w:val="hybridMultilevel"/>
    <w:tmpl w:val="B240E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97EB6"/>
    <w:multiLevelType w:val="hybridMultilevel"/>
    <w:tmpl w:val="A0DC8E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77174"/>
    <w:multiLevelType w:val="hybridMultilevel"/>
    <w:tmpl w:val="662E918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FA4"/>
    <w:rsid w:val="00234D82"/>
    <w:rsid w:val="00327E50"/>
    <w:rsid w:val="0035206D"/>
    <w:rsid w:val="003C1457"/>
    <w:rsid w:val="00465207"/>
    <w:rsid w:val="007623C4"/>
    <w:rsid w:val="008B15A0"/>
    <w:rsid w:val="00956CAB"/>
    <w:rsid w:val="00BC365F"/>
    <w:rsid w:val="00D76AB3"/>
    <w:rsid w:val="00DC0FA4"/>
    <w:rsid w:val="00E3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ECEDD"/>
  <w15:chartTrackingRefBased/>
  <w15:docId w15:val="{D7E4217F-0B6D-4891-BE8F-F71686EA2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FA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FA4"/>
    <w:pPr>
      <w:spacing w:before="120" w:after="120" w:line="264" w:lineRule="auto"/>
      <w:ind w:left="720"/>
      <w:contextualSpacing/>
      <w:jc w:val="both"/>
    </w:pPr>
    <w:rPr>
      <w:sz w:val="24"/>
      <w:szCs w:val="24"/>
    </w:rPr>
  </w:style>
  <w:style w:type="paragraph" w:customStyle="1" w:styleId="T30X">
    <w:name w:val="T30X"/>
    <w:basedOn w:val="Normal"/>
    <w:uiPriority w:val="99"/>
    <w:rsid w:val="00DC0FA4"/>
    <w:pPr>
      <w:autoSpaceDE w:val="0"/>
      <w:autoSpaceDN w:val="0"/>
      <w:spacing w:before="60" w:after="60"/>
      <w:ind w:firstLine="283"/>
      <w:jc w:val="both"/>
    </w:pPr>
    <w:rPr>
      <w:rFonts w:ascii="Times New Roman" w:hAnsi="Times New Roman" w:cs="Times New Roman"/>
      <w:color w:val="00000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C0F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FA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C0F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FA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Raicevic</dc:creator>
  <cp:keywords/>
  <dc:description/>
  <cp:lastModifiedBy>Natasa Raicevic</cp:lastModifiedBy>
  <cp:revision>2</cp:revision>
  <dcterms:created xsi:type="dcterms:W3CDTF">2020-08-06T11:38:00Z</dcterms:created>
  <dcterms:modified xsi:type="dcterms:W3CDTF">2020-08-06T11:38:00Z</dcterms:modified>
</cp:coreProperties>
</file>